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18" w:rsidRPr="00460518" w:rsidRDefault="00460518" w:rsidP="002A2955">
      <w:pPr>
        <w:pStyle w:val="2"/>
      </w:pPr>
      <w:bookmarkStart w:id="0" w:name="_GoBack"/>
      <w:r w:rsidRPr="00460518">
        <w:t>Организация внеурочной деятел</w:t>
      </w:r>
      <w:r>
        <w:t>ь</w:t>
      </w:r>
      <w:r w:rsidRPr="00460518">
        <w:t>ности в рамках реализации ФГОС НОО</w:t>
      </w:r>
      <w:r>
        <w:t>.</w:t>
      </w:r>
    </w:p>
    <w:p w:rsidR="00460518" w:rsidRDefault="00460518" w:rsidP="000140BC">
      <w:pPr>
        <w:pStyle w:val="a3"/>
        <w:shd w:val="clear" w:color="auto" w:fill="FFFFFF"/>
        <w:spacing w:before="30" w:beforeAutospacing="0" w:after="30" w:afterAutospacing="0"/>
        <w:jc w:val="both"/>
        <w:rPr>
          <w:color w:val="000000"/>
          <w:sz w:val="28"/>
          <w:szCs w:val="28"/>
        </w:rPr>
      </w:pPr>
    </w:p>
    <w:bookmarkEnd w:id="0"/>
    <w:p w:rsidR="000140BC" w:rsidRDefault="000140BC" w:rsidP="000140BC">
      <w:pPr>
        <w:pStyle w:val="a3"/>
        <w:shd w:val="clear" w:color="auto" w:fill="FFFFFF"/>
        <w:spacing w:before="30" w:beforeAutospacing="0" w:after="30" w:afterAutospacing="0"/>
        <w:jc w:val="both"/>
        <w:rPr>
          <w:rFonts w:ascii="Verdana" w:hAnsi="Verdana"/>
          <w:color w:val="000000"/>
          <w:sz w:val="20"/>
          <w:szCs w:val="20"/>
        </w:rPr>
      </w:pPr>
      <w:r>
        <w:rPr>
          <w:color w:val="000000"/>
          <w:sz w:val="28"/>
          <w:szCs w:val="28"/>
        </w:rPr>
        <w:t>Федеральный государственный образовательный стандарт начального общего образования предусматривает тесное единство урочной и внеурочной деятельности, которая является одним из способов реализации (наряду с учебным планом) образовательным учреждением основной образовательной программы начального общего образования.</w:t>
      </w:r>
    </w:p>
    <w:p w:rsidR="000140BC" w:rsidRDefault="000140BC" w:rsidP="000140BC">
      <w:pPr>
        <w:pStyle w:val="a3"/>
        <w:shd w:val="clear" w:color="auto" w:fill="FFFFFF"/>
        <w:spacing w:before="30" w:beforeAutospacing="0" w:after="30" w:afterAutospacing="0"/>
        <w:jc w:val="both"/>
        <w:rPr>
          <w:rFonts w:ascii="Verdana" w:hAnsi="Verdana"/>
          <w:color w:val="000000"/>
          <w:sz w:val="20"/>
          <w:szCs w:val="20"/>
        </w:rPr>
      </w:pPr>
      <w:proofErr w:type="gramStart"/>
      <w:r>
        <w:rPr>
          <w:color w:val="000000"/>
          <w:sz w:val="28"/>
          <w:szCs w:val="28"/>
        </w:rPr>
        <w:t>Под внеурочной деятельностью в рамках реализации ФГОС 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7939C1" w:rsidRPr="007939C1" w:rsidRDefault="007939C1" w:rsidP="007939C1">
      <w:pPr>
        <w:pStyle w:val="a3"/>
        <w:shd w:val="clear" w:color="auto" w:fill="FFFFFF"/>
        <w:spacing w:before="0" w:beforeAutospacing="0" w:after="0" w:afterAutospacing="0"/>
        <w:rPr>
          <w:color w:val="000000"/>
          <w:sz w:val="20"/>
          <w:szCs w:val="20"/>
        </w:rPr>
      </w:pPr>
      <w:r w:rsidRPr="007939C1">
        <w:rPr>
          <w:b/>
          <w:bCs/>
          <w:color w:val="000000"/>
          <w:sz w:val="28"/>
          <w:szCs w:val="28"/>
          <w:u w:val="single"/>
        </w:rPr>
        <w:t>Внеурочная деятельность: цель, задачи, принципы, функции</w:t>
      </w:r>
    </w:p>
    <w:p w:rsidR="007939C1" w:rsidRPr="007939C1" w:rsidRDefault="007939C1" w:rsidP="007939C1">
      <w:pPr>
        <w:pStyle w:val="a3"/>
        <w:shd w:val="clear" w:color="auto" w:fill="FFFFFF"/>
        <w:spacing w:before="0" w:beforeAutospacing="0" w:after="0" w:afterAutospacing="0"/>
        <w:jc w:val="both"/>
        <w:rPr>
          <w:color w:val="000000"/>
          <w:sz w:val="20"/>
          <w:szCs w:val="20"/>
        </w:rPr>
      </w:pPr>
      <w:proofErr w:type="gramStart"/>
      <w:r w:rsidRPr="007939C1">
        <w:rPr>
          <w:color w:val="000000"/>
          <w:sz w:val="28"/>
          <w:szCs w:val="28"/>
        </w:rPr>
        <w:t xml:space="preserve">Внеурочная деятельность – это все виды деятельности школьника (кроме учебной), в которых возможно и целесообразно решение задач их воспитания и социализации это форма творческого целенаправленного взаимодействия ученика, учителя и других субъектов </w:t>
      </w:r>
      <w:proofErr w:type="spellStart"/>
      <w:r w:rsidRPr="007939C1">
        <w:rPr>
          <w:color w:val="000000"/>
          <w:sz w:val="28"/>
          <w:szCs w:val="28"/>
        </w:rPr>
        <w:t>воспитательно</w:t>
      </w:r>
      <w:proofErr w:type="spellEnd"/>
      <w:r w:rsidRPr="007939C1">
        <w:rPr>
          <w:color w:val="000000"/>
          <w:sz w:val="28"/>
          <w:szCs w:val="28"/>
        </w:rPr>
        <w:t>-образовательного процесса по созданию условий для освоения обучающимися социально-культурных ценностей общества.</w:t>
      </w:r>
      <w:proofErr w:type="gramEnd"/>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t>Внеурочная деятельность тесно связана с основным образованием и является неотъемлемой частью системы обучения в начальной школе.</w:t>
      </w:r>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b/>
          <w:bCs/>
          <w:i/>
          <w:iCs/>
          <w:color w:val="000000"/>
          <w:sz w:val="28"/>
          <w:szCs w:val="28"/>
        </w:rPr>
        <w:t>Цели внеурочной деятельности на ступени начального общего образования</w:t>
      </w:r>
      <w:r w:rsidRPr="007939C1">
        <w:rPr>
          <w:color w:val="000000"/>
          <w:sz w:val="28"/>
          <w:szCs w:val="28"/>
        </w:rPr>
        <w:t>:</w:t>
      </w:r>
    </w:p>
    <w:p w:rsidR="007939C1" w:rsidRPr="007939C1" w:rsidRDefault="007939C1" w:rsidP="007939C1">
      <w:pPr>
        <w:pStyle w:val="a3"/>
        <w:shd w:val="clear" w:color="auto" w:fill="FFFFFF"/>
        <w:spacing w:before="0" w:beforeAutospacing="0" w:after="0" w:afterAutospacing="0"/>
        <w:ind w:left="720" w:hanging="360"/>
        <w:jc w:val="both"/>
        <w:rPr>
          <w:color w:val="000000"/>
          <w:sz w:val="20"/>
          <w:szCs w:val="20"/>
        </w:rPr>
      </w:pPr>
      <w:r w:rsidRPr="007939C1">
        <w:rPr>
          <w:color w:val="000000"/>
          <w:sz w:val="28"/>
          <w:szCs w:val="28"/>
        </w:rPr>
        <w:t>·</w:t>
      </w:r>
      <w:r w:rsidRPr="007939C1">
        <w:rPr>
          <w:color w:val="000000"/>
          <w:sz w:val="14"/>
          <w:szCs w:val="14"/>
        </w:rPr>
        <w:t>       </w:t>
      </w:r>
      <w:r w:rsidRPr="007939C1">
        <w:rPr>
          <w:color w:val="000000"/>
          <w:sz w:val="28"/>
          <w:szCs w:val="28"/>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39C1" w:rsidRDefault="007939C1" w:rsidP="007939C1">
      <w:pPr>
        <w:pStyle w:val="a3"/>
        <w:shd w:val="clear" w:color="auto" w:fill="FFFFFF"/>
        <w:spacing w:before="0" w:beforeAutospacing="0" w:after="0" w:afterAutospacing="0"/>
        <w:ind w:left="720" w:hanging="360"/>
        <w:jc w:val="both"/>
        <w:rPr>
          <w:color w:val="000000"/>
          <w:sz w:val="28"/>
          <w:szCs w:val="28"/>
        </w:rPr>
      </w:pPr>
      <w:r w:rsidRPr="007939C1">
        <w:rPr>
          <w:color w:val="000000"/>
          <w:sz w:val="28"/>
          <w:szCs w:val="28"/>
        </w:rPr>
        <w:t>·</w:t>
      </w:r>
      <w:r w:rsidRPr="007939C1">
        <w:rPr>
          <w:color w:val="000000"/>
          <w:sz w:val="14"/>
          <w:szCs w:val="14"/>
        </w:rPr>
        <w:t>       </w:t>
      </w:r>
      <w:r w:rsidRPr="007939C1">
        <w:rPr>
          <w:color w:val="000000"/>
          <w:sz w:val="28"/>
          <w:szCs w:val="28"/>
        </w:rPr>
        <w:t>воспитание и социализация духовно-нравственной личности.</w:t>
      </w:r>
    </w:p>
    <w:p w:rsidR="007939C1" w:rsidRPr="007939C1" w:rsidRDefault="007939C1" w:rsidP="007939C1">
      <w:pPr>
        <w:pStyle w:val="a3"/>
        <w:shd w:val="clear" w:color="auto" w:fill="FFFFFF"/>
        <w:spacing w:before="0" w:beforeAutospacing="0" w:after="0" w:afterAutospacing="0"/>
        <w:ind w:left="720" w:hanging="360"/>
        <w:jc w:val="both"/>
        <w:rPr>
          <w:color w:val="000000"/>
          <w:sz w:val="20"/>
          <w:szCs w:val="20"/>
        </w:rPr>
      </w:pPr>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t>Цели и задачи внеурочной деятельности определяют её основные </w:t>
      </w:r>
      <w:r w:rsidRPr="007939C1">
        <w:rPr>
          <w:b/>
          <w:bCs/>
          <w:i/>
          <w:iCs/>
          <w:color w:val="000000"/>
          <w:sz w:val="28"/>
          <w:szCs w:val="28"/>
        </w:rPr>
        <w:t>функции </w:t>
      </w:r>
      <w:r w:rsidRPr="007939C1">
        <w:rPr>
          <w:color w:val="000000"/>
          <w:sz w:val="28"/>
          <w:szCs w:val="28"/>
        </w:rPr>
        <w:t>в  начальной школе:</w:t>
      </w:r>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t>               1) </w:t>
      </w:r>
      <w:proofErr w:type="gramStart"/>
      <w:r w:rsidRPr="007939C1">
        <w:rPr>
          <w:color w:val="000000"/>
          <w:sz w:val="28"/>
          <w:szCs w:val="28"/>
        </w:rPr>
        <w:t>образовательная</w:t>
      </w:r>
      <w:proofErr w:type="gramEnd"/>
      <w:r w:rsidRPr="007939C1">
        <w:rPr>
          <w:color w:val="000000"/>
          <w:sz w:val="28"/>
          <w:szCs w:val="28"/>
        </w:rPr>
        <w:t xml:space="preserve"> — обучение ребенка по дополнительным образовательным программам, получение им новых знаний;</w:t>
      </w:r>
      <w:r w:rsidRPr="007939C1">
        <w:rPr>
          <w:color w:val="000000"/>
          <w:sz w:val="28"/>
          <w:szCs w:val="28"/>
        </w:rPr>
        <w:br/>
        <w:t>               2) воспитательная — обогащение и расширение культурно-нравственного  уровня учащихся;</w:t>
      </w:r>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t xml:space="preserve">               3) </w:t>
      </w:r>
      <w:proofErr w:type="gramStart"/>
      <w:r w:rsidRPr="007939C1">
        <w:rPr>
          <w:color w:val="000000"/>
          <w:sz w:val="28"/>
          <w:szCs w:val="28"/>
        </w:rPr>
        <w:t>креативная</w:t>
      </w:r>
      <w:proofErr w:type="gramEnd"/>
      <w:r w:rsidRPr="007939C1">
        <w:rPr>
          <w:color w:val="000000"/>
          <w:sz w:val="28"/>
          <w:szCs w:val="28"/>
        </w:rPr>
        <w:t xml:space="preserve"> — создание гибкой системы для реализации индивидуальных творческих интересов личности;</w:t>
      </w:r>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t>               </w:t>
      </w:r>
      <w:proofErr w:type="gramStart"/>
      <w:r w:rsidRPr="007939C1">
        <w:rPr>
          <w:color w:val="000000"/>
          <w:sz w:val="28"/>
          <w:szCs w:val="28"/>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r w:rsidRPr="007939C1">
        <w:rPr>
          <w:color w:val="000000"/>
          <w:sz w:val="28"/>
          <w:szCs w:val="28"/>
        </w:rPr>
        <w:br/>
        <w:t>             5) рекреационная — организация содержательного досуга как сферы восстановления  психофизиологических сил ребёнка;</w:t>
      </w:r>
      <w:proofErr w:type="gramEnd"/>
    </w:p>
    <w:p w:rsidR="007939C1" w:rsidRPr="007939C1" w:rsidRDefault="007939C1" w:rsidP="007939C1">
      <w:pPr>
        <w:pStyle w:val="a3"/>
        <w:shd w:val="clear" w:color="auto" w:fill="FFFFFF"/>
        <w:spacing w:before="0" w:beforeAutospacing="0" w:after="0" w:afterAutospacing="0"/>
        <w:jc w:val="both"/>
        <w:rPr>
          <w:color w:val="000000"/>
          <w:sz w:val="20"/>
          <w:szCs w:val="20"/>
        </w:rPr>
      </w:pPr>
      <w:r w:rsidRPr="007939C1">
        <w:rPr>
          <w:color w:val="000000"/>
          <w:sz w:val="28"/>
          <w:szCs w:val="28"/>
        </w:rPr>
        <w:lastRenderedPageBreak/>
        <w:t>             6) </w:t>
      </w:r>
      <w:proofErr w:type="spellStart"/>
      <w:r w:rsidRPr="007939C1">
        <w:rPr>
          <w:color w:val="000000"/>
          <w:sz w:val="28"/>
          <w:szCs w:val="28"/>
        </w:rPr>
        <w:t>профориентационная</w:t>
      </w:r>
      <w:proofErr w:type="spellEnd"/>
      <w:r w:rsidRPr="007939C1">
        <w:rPr>
          <w:color w:val="000000"/>
          <w:sz w:val="28"/>
          <w:szCs w:val="28"/>
        </w:rPr>
        <w:t xml:space="preserve"> — формирование устойчивого интереса к социально значимым видам деятельности, </w:t>
      </w:r>
      <w:proofErr w:type="gramStart"/>
      <w:r w:rsidRPr="007939C1">
        <w:rPr>
          <w:color w:val="000000"/>
          <w:sz w:val="28"/>
          <w:szCs w:val="28"/>
        </w:rPr>
        <w:t>содействие</w:t>
      </w:r>
      <w:proofErr w:type="gramEnd"/>
      <w:r w:rsidRPr="007939C1">
        <w:rPr>
          <w:color w:val="000000"/>
          <w:sz w:val="28"/>
          <w:szCs w:val="28"/>
        </w:rPr>
        <w:t xml:space="preserve"> определению жизненных планов ребенка, включая предпрофессиональную ориентацию;</w:t>
      </w:r>
    </w:p>
    <w:p w:rsidR="007939C1" w:rsidRDefault="007939C1" w:rsidP="007939C1">
      <w:pPr>
        <w:pStyle w:val="a3"/>
        <w:shd w:val="clear" w:color="auto" w:fill="FFFFFF"/>
        <w:spacing w:before="0" w:beforeAutospacing="0" w:after="0" w:afterAutospacing="0"/>
        <w:rPr>
          <w:color w:val="000000"/>
          <w:sz w:val="28"/>
          <w:szCs w:val="28"/>
        </w:rPr>
      </w:pPr>
      <w:r w:rsidRPr="007939C1">
        <w:rPr>
          <w:color w:val="000000"/>
          <w:sz w:val="28"/>
          <w:szCs w:val="28"/>
        </w:rPr>
        <w:t>             7) интеграционная — создание единого образовательного пространства школы;</w:t>
      </w:r>
      <w:r w:rsidRPr="007939C1">
        <w:rPr>
          <w:color w:val="000000"/>
          <w:sz w:val="28"/>
          <w:szCs w:val="28"/>
        </w:rPr>
        <w:br/>
        <w:t>             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r w:rsidRPr="007939C1">
        <w:rPr>
          <w:color w:val="000000"/>
          <w:sz w:val="28"/>
          <w:szCs w:val="28"/>
        </w:rPr>
        <w:br/>
        <w:t>             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7939C1" w:rsidRDefault="007939C1" w:rsidP="007939C1">
      <w:pPr>
        <w:pStyle w:val="a3"/>
        <w:shd w:val="clear" w:color="auto" w:fill="FFFFFF"/>
        <w:spacing w:before="0" w:beforeAutospacing="0" w:after="0" w:afterAutospacing="0"/>
        <w:rPr>
          <w:b/>
          <w:sz w:val="28"/>
          <w:szCs w:val="28"/>
        </w:rPr>
      </w:pPr>
      <w:r w:rsidRPr="007939C1">
        <w:rPr>
          <w:b/>
          <w:sz w:val="28"/>
          <w:szCs w:val="28"/>
        </w:rPr>
        <w:t>Задачи</w:t>
      </w:r>
      <w:r>
        <w:rPr>
          <w:b/>
          <w:sz w:val="28"/>
          <w:szCs w:val="28"/>
        </w:rPr>
        <w:t>:</w:t>
      </w:r>
    </w:p>
    <w:p w:rsidR="007939C1" w:rsidRDefault="007939C1" w:rsidP="007939C1">
      <w:pPr>
        <w:pStyle w:val="a3"/>
        <w:shd w:val="clear" w:color="auto" w:fill="FFFFFF"/>
        <w:spacing w:before="0" w:beforeAutospacing="0" w:after="0" w:afterAutospacing="0"/>
        <w:rPr>
          <w:sz w:val="28"/>
          <w:szCs w:val="28"/>
        </w:rPr>
      </w:pPr>
      <w:r w:rsidRPr="007939C1">
        <w:rPr>
          <w:b/>
          <w:sz w:val="28"/>
          <w:szCs w:val="28"/>
        </w:rPr>
        <w:t xml:space="preserve"> </w:t>
      </w:r>
      <w:r w:rsidRPr="007939C1">
        <w:rPr>
          <w:sz w:val="28"/>
          <w:szCs w:val="28"/>
        </w:rPr>
        <w:t xml:space="preserve">1.Развитие личности каждого ребёнка через самореализацию в условиях игровых и творческих ситуаций </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2.Развитие инициативы и творчества детей </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3.Воспитание любви к родному краю на основе элементов народного творчества</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 4.Пропаганда здорового образа жизни</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 5.Познакомить учащихся со структурой исследовательской деятельности, со способами поиска информации;</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 6.Мотивировать учащихся на выполнение учебных задач, требующих усердия и самостоятельности; </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7.Прививать навыки организации научного труда, работы </w:t>
      </w:r>
      <w:r>
        <w:rPr>
          <w:sz w:val="28"/>
          <w:szCs w:val="28"/>
        </w:rPr>
        <w:t xml:space="preserve">со словарями и энциклопедиями; </w:t>
      </w:r>
    </w:p>
    <w:p w:rsidR="007939C1" w:rsidRDefault="007939C1" w:rsidP="007939C1">
      <w:pPr>
        <w:pStyle w:val="a3"/>
        <w:shd w:val="clear" w:color="auto" w:fill="FFFFFF"/>
        <w:spacing w:before="0" w:beforeAutospacing="0" w:after="0" w:afterAutospacing="0"/>
        <w:rPr>
          <w:sz w:val="28"/>
          <w:szCs w:val="28"/>
        </w:rPr>
      </w:pPr>
      <w:r w:rsidRPr="007939C1">
        <w:rPr>
          <w:sz w:val="28"/>
          <w:szCs w:val="28"/>
        </w:rPr>
        <w:t xml:space="preserve"> 8.Прививать интерес к исследовательской деятельности.</w:t>
      </w:r>
    </w:p>
    <w:p w:rsidR="00727BEB" w:rsidRPr="007939C1" w:rsidRDefault="00727BEB" w:rsidP="007939C1">
      <w:pPr>
        <w:pStyle w:val="a3"/>
        <w:shd w:val="clear" w:color="auto" w:fill="FFFFFF"/>
        <w:spacing w:before="0" w:beforeAutospacing="0" w:after="0" w:afterAutospacing="0"/>
        <w:rPr>
          <w:color w:val="000000"/>
          <w:sz w:val="28"/>
          <w:szCs w:val="28"/>
        </w:rPr>
      </w:pPr>
    </w:p>
    <w:p w:rsidR="00727BEB" w:rsidRPr="00727BEB" w:rsidRDefault="00727BEB">
      <w:pPr>
        <w:rPr>
          <w:rFonts w:ascii="Times New Roman" w:hAnsi="Times New Roman" w:cs="Times New Roman"/>
          <w:sz w:val="28"/>
          <w:szCs w:val="28"/>
        </w:rPr>
      </w:pPr>
      <w:r w:rsidRPr="00727BEB">
        <w:rPr>
          <w:rFonts w:ascii="Times New Roman" w:hAnsi="Times New Roman" w:cs="Times New Roman"/>
          <w:b/>
          <w:sz w:val="28"/>
          <w:szCs w:val="28"/>
        </w:rPr>
        <w:t>Принципы</w:t>
      </w:r>
      <w:r w:rsidRPr="00727BEB">
        <w:rPr>
          <w:rFonts w:ascii="Times New Roman" w:hAnsi="Times New Roman" w:cs="Times New Roman"/>
          <w:sz w:val="28"/>
          <w:szCs w:val="28"/>
        </w:rPr>
        <w:t xml:space="preserve"> организации внеурочной деятельности в нашей школе:</w:t>
      </w:r>
    </w:p>
    <w:p w:rsidR="00727BEB" w:rsidRPr="00727BEB" w:rsidRDefault="00727BEB">
      <w:pPr>
        <w:rPr>
          <w:rFonts w:ascii="Times New Roman" w:hAnsi="Times New Roman" w:cs="Times New Roman"/>
          <w:sz w:val="28"/>
          <w:szCs w:val="28"/>
        </w:rPr>
      </w:pPr>
      <w:r w:rsidRPr="00727BEB">
        <w:rPr>
          <w:rFonts w:ascii="Times New Roman" w:hAnsi="Times New Roman" w:cs="Times New Roman"/>
          <w:sz w:val="28"/>
          <w:szCs w:val="28"/>
        </w:rPr>
        <w:t xml:space="preserve"> </w:t>
      </w:r>
      <w:r w:rsidRPr="00727BEB">
        <w:rPr>
          <w:rFonts w:ascii="Times New Roman" w:hAnsi="Times New Roman" w:cs="Times New Roman"/>
          <w:sz w:val="28"/>
          <w:szCs w:val="28"/>
        </w:rPr>
        <w:sym w:font="Symbol" w:char="F0B7"/>
      </w:r>
      <w:r w:rsidRPr="00727BEB">
        <w:rPr>
          <w:rFonts w:ascii="Times New Roman" w:hAnsi="Times New Roman" w:cs="Times New Roman"/>
          <w:sz w:val="28"/>
          <w:szCs w:val="28"/>
        </w:rPr>
        <w:t xml:space="preserve"> соответствие возрастным особенностям </w:t>
      </w:r>
      <w:proofErr w:type="gramStart"/>
      <w:r w:rsidRPr="00727BEB">
        <w:rPr>
          <w:rFonts w:ascii="Times New Roman" w:hAnsi="Times New Roman" w:cs="Times New Roman"/>
          <w:sz w:val="28"/>
          <w:szCs w:val="28"/>
        </w:rPr>
        <w:t>обучающихся</w:t>
      </w:r>
      <w:proofErr w:type="gramEnd"/>
      <w:r w:rsidRPr="00727BEB">
        <w:rPr>
          <w:rFonts w:ascii="Times New Roman" w:hAnsi="Times New Roman" w:cs="Times New Roman"/>
          <w:sz w:val="28"/>
          <w:szCs w:val="28"/>
        </w:rPr>
        <w:t xml:space="preserve">; </w:t>
      </w:r>
    </w:p>
    <w:p w:rsidR="00727BEB" w:rsidRPr="00727BEB" w:rsidRDefault="00727BEB">
      <w:pPr>
        <w:rPr>
          <w:rFonts w:ascii="Times New Roman" w:hAnsi="Times New Roman" w:cs="Times New Roman"/>
          <w:sz w:val="28"/>
          <w:szCs w:val="28"/>
        </w:rPr>
      </w:pPr>
      <w:r w:rsidRPr="00727BEB">
        <w:rPr>
          <w:rFonts w:ascii="Times New Roman" w:hAnsi="Times New Roman" w:cs="Times New Roman"/>
          <w:sz w:val="28"/>
          <w:szCs w:val="28"/>
        </w:rPr>
        <w:sym w:font="Symbol" w:char="F0B7"/>
      </w:r>
      <w:r w:rsidRPr="00727BEB">
        <w:rPr>
          <w:rFonts w:ascii="Times New Roman" w:hAnsi="Times New Roman" w:cs="Times New Roman"/>
          <w:sz w:val="28"/>
          <w:szCs w:val="28"/>
        </w:rPr>
        <w:t xml:space="preserve"> преемственность с технологиями учебной деятельности;</w:t>
      </w:r>
    </w:p>
    <w:p w:rsidR="00727BEB" w:rsidRPr="00727BEB" w:rsidRDefault="00727BEB">
      <w:pPr>
        <w:rPr>
          <w:rFonts w:ascii="Times New Roman" w:hAnsi="Times New Roman" w:cs="Times New Roman"/>
          <w:sz w:val="28"/>
          <w:szCs w:val="28"/>
        </w:rPr>
      </w:pPr>
      <w:r w:rsidRPr="00727BEB">
        <w:rPr>
          <w:rFonts w:ascii="Times New Roman" w:hAnsi="Times New Roman" w:cs="Times New Roman"/>
          <w:sz w:val="28"/>
          <w:szCs w:val="28"/>
        </w:rPr>
        <w:sym w:font="Symbol" w:char="F0B7"/>
      </w:r>
      <w:r w:rsidRPr="00727BEB">
        <w:rPr>
          <w:rFonts w:ascii="Times New Roman" w:hAnsi="Times New Roman" w:cs="Times New Roman"/>
          <w:sz w:val="28"/>
          <w:szCs w:val="28"/>
        </w:rPr>
        <w:t xml:space="preserve"> опора на традиции и положительный опыт организации внеурочной деятельности;</w:t>
      </w:r>
    </w:p>
    <w:p w:rsidR="00727BEB" w:rsidRPr="00727BEB" w:rsidRDefault="00727BEB">
      <w:pPr>
        <w:rPr>
          <w:rFonts w:ascii="Times New Roman" w:hAnsi="Times New Roman" w:cs="Times New Roman"/>
          <w:sz w:val="28"/>
          <w:szCs w:val="28"/>
        </w:rPr>
      </w:pPr>
      <w:r w:rsidRPr="00727BEB">
        <w:rPr>
          <w:rFonts w:ascii="Times New Roman" w:hAnsi="Times New Roman" w:cs="Times New Roman"/>
          <w:sz w:val="28"/>
          <w:szCs w:val="28"/>
        </w:rPr>
        <w:sym w:font="Symbol" w:char="F0B7"/>
      </w:r>
      <w:r w:rsidRPr="00727BEB">
        <w:rPr>
          <w:rFonts w:ascii="Times New Roman" w:hAnsi="Times New Roman" w:cs="Times New Roman"/>
          <w:sz w:val="28"/>
          <w:szCs w:val="28"/>
        </w:rPr>
        <w:t xml:space="preserve"> опора на ценности воспитательной системы школы;</w:t>
      </w:r>
    </w:p>
    <w:p w:rsidR="00727BEB" w:rsidRPr="00727BEB" w:rsidRDefault="00727BEB">
      <w:pPr>
        <w:rPr>
          <w:rFonts w:ascii="Times New Roman" w:hAnsi="Times New Roman" w:cs="Times New Roman"/>
          <w:sz w:val="28"/>
          <w:szCs w:val="28"/>
        </w:rPr>
      </w:pPr>
      <w:r w:rsidRPr="00727BEB">
        <w:rPr>
          <w:rFonts w:ascii="Times New Roman" w:hAnsi="Times New Roman" w:cs="Times New Roman"/>
          <w:sz w:val="28"/>
          <w:szCs w:val="28"/>
        </w:rPr>
        <w:t xml:space="preserve"> </w:t>
      </w:r>
      <w:r w:rsidRPr="00727BEB">
        <w:rPr>
          <w:rFonts w:ascii="Times New Roman" w:hAnsi="Times New Roman" w:cs="Times New Roman"/>
          <w:sz w:val="28"/>
          <w:szCs w:val="28"/>
        </w:rPr>
        <w:sym w:font="Symbol" w:char="F0B7"/>
      </w:r>
      <w:r w:rsidRPr="00727BEB">
        <w:rPr>
          <w:rFonts w:ascii="Times New Roman" w:hAnsi="Times New Roman" w:cs="Times New Roman"/>
          <w:sz w:val="28"/>
          <w:szCs w:val="28"/>
        </w:rPr>
        <w:t xml:space="preserve"> свободный выбор на основе личных интересов и склонностей ребёнка. </w:t>
      </w:r>
    </w:p>
    <w:p w:rsidR="007939C1" w:rsidRDefault="00727BEB">
      <w:pPr>
        <w:rPr>
          <w:rFonts w:ascii="Times New Roman" w:hAnsi="Times New Roman" w:cs="Times New Roman"/>
          <w:sz w:val="28"/>
          <w:szCs w:val="28"/>
        </w:rPr>
      </w:pPr>
      <w:r w:rsidRPr="00727BEB">
        <w:rPr>
          <w:rFonts w:ascii="Times New Roman" w:hAnsi="Times New Roman" w:cs="Times New Roman"/>
          <w:sz w:val="28"/>
          <w:szCs w:val="28"/>
        </w:rPr>
        <w:t xml:space="preserve">Данные принципы определяют способы организации внеурочной </w:t>
      </w:r>
      <w:proofErr w:type="gramStart"/>
      <w:r w:rsidRPr="00727BEB">
        <w:rPr>
          <w:rFonts w:ascii="Times New Roman" w:hAnsi="Times New Roman" w:cs="Times New Roman"/>
          <w:sz w:val="28"/>
          <w:szCs w:val="28"/>
        </w:rPr>
        <w:t>деятельности</w:t>
      </w:r>
      <w:proofErr w:type="gramEnd"/>
      <w:r w:rsidRPr="00727BEB">
        <w:rPr>
          <w:rFonts w:ascii="Times New Roman" w:hAnsi="Times New Roman" w:cs="Times New Roman"/>
          <w:sz w:val="28"/>
          <w:szCs w:val="28"/>
        </w:rPr>
        <w:t xml:space="preserve"> и они тесно связаны с основным образованием и является его логическим продолжением и неотъемлемой частью системы обучения, созданной в школе</w:t>
      </w:r>
      <w:r>
        <w:t>.</w:t>
      </w:r>
    </w:p>
    <w:p w:rsidR="000114BF" w:rsidRDefault="007939C1">
      <w:pPr>
        <w:rPr>
          <w:rFonts w:ascii="Times New Roman" w:hAnsi="Times New Roman" w:cs="Times New Roman"/>
          <w:sz w:val="28"/>
          <w:szCs w:val="28"/>
        </w:rPr>
      </w:pPr>
      <w:proofErr w:type="gramStart"/>
      <w:r w:rsidRPr="007939C1">
        <w:rPr>
          <w:rFonts w:ascii="Times New Roman" w:hAnsi="Times New Roman" w:cs="Times New Roman"/>
          <w:sz w:val="28"/>
          <w:szCs w:val="28"/>
        </w:rPr>
        <w:lastRenderedPageBreak/>
        <w:t>Внеурочная деятельность организуется по направлениям развития личности (спортивно</w:t>
      </w:r>
      <w:r>
        <w:rPr>
          <w:rFonts w:ascii="Times New Roman" w:hAnsi="Times New Roman" w:cs="Times New Roman"/>
          <w:sz w:val="28"/>
          <w:szCs w:val="28"/>
        </w:rPr>
        <w:t>-</w:t>
      </w:r>
      <w:r w:rsidRPr="007939C1">
        <w:rPr>
          <w:rFonts w:ascii="Times New Roman" w:hAnsi="Times New Roman" w:cs="Times New Roman"/>
          <w:sz w:val="28"/>
          <w:szCs w:val="28"/>
        </w:rPr>
        <w:t xml:space="preserve">оздоровительное, духовно-нравственное, общекультурное, </w:t>
      </w:r>
      <w:proofErr w:type="spellStart"/>
      <w:r w:rsidRPr="007939C1">
        <w:rPr>
          <w:rFonts w:ascii="Times New Roman" w:hAnsi="Times New Roman" w:cs="Times New Roman"/>
          <w:sz w:val="28"/>
          <w:szCs w:val="28"/>
        </w:rPr>
        <w:t>общеинтеллектуальное</w:t>
      </w:r>
      <w:proofErr w:type="spellEnd"/>
      <w:r w:rsidRPr="007939C1">
        <w:rPr>
          <w:rFonts w:ascii="Times New Roman" w:hAnsi="Times New Roman" w:cs="Times New Roman"/>
          <w:sz w:val="28"/>
          <w:szCs w:val="28"/>
        </w:rPr>
        <w:t xml:space="preserve">, социальное),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7939C1" w:rsidRDefault="007939C1">
      <w:pPr>
        <w:rPr>
          <w:rFonts w:ascii="Times New Roman" w:hAnsi="Times New Roman" w:cs="Times New Roman"/>
          <w:sz w:val="28"/>
          <w:szCs w:val="28"/>
        </w:rPr>
      </w:pPr>
      <w:r w:rsidRPr="007939C1">
        <w:rPr>
          <w:rFonts w:ascii="Times New Roman" w:hAnsi="Times New Roman" w:cs="Times New Roman"/>
          <w:sz w:val="28"/>
          <w:szCs w:val="28"/>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Заинтересованность школы в решении проблемы внеурочной деятельности объясняется не только включением её в учебный план 1-4 классов, но и новым взглядом на образовательные результаты. Школа и дополнительное образование обеспечивают подлинную вариативность образования, возможность выбора. </w:t>
      </w:r>
    </w:p>
    <w:p w:rsidR="00921D82" w:rsidRDefault="007939C1">
      <w:pPr>
        <w:rPr>
          <w:rFonts w:ascii="Times New Roman" w:hAnsi="Times New Roman" w:cs="Times New Roman"/>
          <w:sz w:val="28"/>
          <w:szCs w:val="28"/>
        </w:rPr>
      </w:pPr>
      <w:proofErr w:type="gramStart"/>
      <w:r w:rsidRPr="007939C1">
        <w:rPr>
          <w:rFonts w:ascii="Times New Roman" w:hAnsi="Times New Roman" w:cs="Times New Roman"/>
          <w:sz w:val="28"/>
          <w:szCs w:val="28"/>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 внеурочная деятельность способствует расширению образовательного пространства, создаёт дополнительные условия для развития учащихся, происходит выстраивание сети, обеспечивающей детям сопровождение, поддержку на этапах адаптации, способность базовые знания осознанно применять в ситуациях, отличных от учебных.</w:t>
      </w:r>
      <w:proofErr w:type="gramEnd"/>
    </w:p>
    <w:p w:rsidR="00430F97" w:rsidRDefault="007939C1">
      <w:pPr>
        <w:rPr>
          <w:rFonts w:ascii="Times New Roman" w:hAnsi="Times New Roman" w:cs="Times New Roman"/>
          <w:sz w:val="28"/>
          <w:szCs w:val="28"/>
        </w:rPr>
      </w:pPr>
      <w:r w:rsidRPr="00460518">
        <w:rPr>
          <w:rFonts w:ascii="Times New Roman" w:hAnsi="Times New Roman" w:cs="Times New Roman"/>
          <w:b/>
          <w:color w:val="C00000"/>
          <w:sz w:val="28"/>
          <w:szCs w:val="28"/>
        </w:rPr>
        <w:t>Проектная деятельность</w:t>
      </w:r>
      <w:r w:rsidRPr="00460518">
        <w:rPr>
          <w:rFonts w:ascii="Times New Roman" w:hAnsi="Times New Roman" w:cs="Times New Roman"/>
          <w:color w:val="C00000"/>
          <w:sz w:val="28"/>
          <w:szCs w:val="28"/>
        </w:rPr>
        <w:t xml:space="preserve"> </w:t>
      </w:r>
      <w:r w:rsidRPr="00430F97">
        <w:rPr>
          <w:rFonts w:ascii="Times New Roman" w:hAnsi="Times New Roman" w:cs="Times New Roman"/>
          <w:sz w:val="28"/>
          <w:szCs w:val="28"/>
        </w:rPr>
        <w:t>младших школьников во внеурочной работе в условиях реализации ФГОС. Проект - наиболее перспективная форма органи</w:t>
      </w:r>
      <w:r w:rsidR="00430F97">
        <w:rPr>
          <w:rFonts w:ascii="Times New Roman" w:hAnsi="Times New Roman" w:cs="Times New Roman"/>
          <w:sz w:val="28"/>
          <w:szCs w:val="28"/>
        </w:rPr>
        <w:t xml:space="preserve">зации внеурочной деятельности. </w:t>
      </w:r>
      <w:r w:rsidRPr="00430F97">
        <w:rPr>
          <w:rFonts w:ascii="Times New Roman" w:hAnsi="Times New Roman" w:cs="Times New Roman"/>
          <w:sz w:val="28"/>
          <w:szCs w:val="28"/>
        </w:rPr>
        <w:t xml:space="preserve"> Актуальность 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430F97">
        <w:rPr>
          <w:rFonts w:ascii="Times New Roman" w:hAnsi="Times New Roman" w:cs="Times New Roman"/>
          <w:sz w:val="28"/>
          <w:szCs w:val="28"/>
        </w:rPr>
        <w:t>деятельностного</w:t>
      </w:r>
      <w:proofErr w:type="spellEnd"/>
      <w:r w:rsidRPr="00430F97">
        <w:rPr>
          <w:rFonts w:ascii="Times New Roman" w:hAnsi="Times New Roman" w:cs="Times New Roman"/>
          <w:sz w:val="28"/>
          <w:szCs w:val="28"/>
        </w:rPr>
        <w:t xml:space="preserve"> типа, методы проектно-исследовательской деятельности определены как одно из условий реализации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Девизом этой деятельности могут служить слова выдающегося немецкого драматурга и философа Г.Э. (</w:t>
      </w:r>
      <w:proofErr w:type="spellStart"/>
      <w:r w:rsidRPr="00430F97">
        <w:rPr>
          <w:rFonts w:ascii="Times New Roman" w:hAnsi="Times New Roman" w:cs="Times New Roman"/>
          <w:sz w:val="28"/>
          <w:szCs w:val="28"/>
        </w:rPr>
        <w:t>Готхольд</w:t>
      </w:r>
      <w:proofErr w:type="spellEnd"/>
      <w:r w:rsidRPr="00430F97">
        <w:rPr>
          <w:rFonts w:ascii="Times New Roman" w:hAnsi="Times New Roman" w:cs="Times New Roman"/>
          <w:sz w:val="28"/>
          <w:szCs w:val="28"/>
        </w:rPr>
        <w:t xml:space="preserve"> </w:t>
      </w:r>
      <w:proofErr w:type="spellStart"/>
      <w:r w:rsidRPr="00430F97">
        <w:rPr>
          <w:rFonts w:ascii="Times New Roman" w:hAnsi="Times New Roman" w:cs="Times New Roman"/>
          <w:sz w:val="28"/>
          <w:szCs w:val="28"/>
        </w:rPr>
        <w:t>Эфраим</w:t>
      </w:r>
      <w:proofErr w:type="spellEnd"/>
      <w:r w:rsidRPr="00430F97">
        <w:rPr>
          <w:rFonts w:ascii="Times New Roman" w:hAnsi="Times New Roman" w:cs="Times New Roman"/>
          <w:sz w:val="28"/>
          <w:szCs w:val="28"/>
        </w:rPr>
        <w:t xml:space="preserve">) Лессинга: «Спорьте, заблуждайтесь, ошибайтесь, но ради бога, размышляйте, и хотя и криво, да сами». Конечно, возраст накладывает естественные </w:t>
      </w:r>
      <w:r w:rsidRPr="00430F97">
        <w:rPr>
          <w:rFonts w:ascii="Times New Roman" w:hAnsi="Times New Roman" w:cs="Times New Roman"/>
          <w:sz w:val="28"/>
          <w:szCs w:val="28"/>
        </w:rPr>
        <w:lastRenderedPageBreak/>
        <w:t>ограничения на организацию проектной деятельности учащихся начальных классов,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Понятно, что на первом этапе внедрения проектного метода основная роль принадлежит учителю.</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В помощь учителю и ученику сейчас существует много литературы: · «Основы проектной деятельности школьника» </w:t>
      </w:r>
      <w:proofErr w:type="spellStart"/>
      <w:r w:rsidRPr="00430F97">
        <w:rPr>
          <w:rFonts w:ascii="Times New Roman" w:hAnsi="Times New Roman" w:cs="Times New Roman"/>
          <w:sz w:val="28"/>
          <w:szCs w:val="28"/>
        </w:rPr>
        <w:t>Г.Б.Голуб</w:t>
      </w:r>
      <w:proofErr w:type="spellEnd"/>
      <w:r w:rsidRPr="00430F97">
        <w:rPr>
          <w:rFonts w:ascii="Times New Roman" w:hAnsi="Times New Roman" w:cs="Times New Roman"/>
          <w:sz w:val="28"/>
          <w:szCs w:val="28"/>
        </w:rPr>
        <w:t xml:space="preserve">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«Как организовать проектную деяте</w:t>
      </w:r>
      <w:r w:rsidR="00430F97">
        <w:rPr>
          <w:rFonts w:ascii="Times New Roman" w:hAnsi="Times New Roman" w:cs="Times New Roman"/>
          <w:sz w:val="28"/>
          <w:szCs w:val="28"/>
        </w:rPr>
        <w:t xml:space="preserve">льность учащихся» И.С. Сергеев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учебно-методический комплект Савенкова А.И.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«Методика исследовательского обучения младших школьников»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учебник-тетрадь «Я - исследователь».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Внеурочная проектная деятельность организуется как двухкомпонентная. Первый компонен</w:t>
      </w:r>
      <w:proofErr w:type="gramStart"/>
      <w:r w:rsidRPr="00430F97">
        <w:rPr>
          <w:rFonts w:ascii="Times New Roman" w:hAnsi="Times New Roman" w:cs="Times New Roman"/>
          <w:sz w:val="28"/>
          <w:szCs w:val="28"/>
        </w:rPr>
        <w:t>т-</w:t>
      </w:r>
      <w:proofErr w:type="gramEnd"/>
      <w:r w:rsidRPr="00430F97">
        <w:rPr>
          <w:rFonts w:ascii="Times New Roman" w:hAnsi="Times New Roman" w:cs="Times New Roman"/>
          <w:sz w:val="28"/>
          <w:szCs w:val="28"/>
        </w:rPr>
        <w:t xml:space="preserve"> работа над темой- это познавательная деятельность, инициируемая детьми, координируемая учителем и реализуемая в проектах. Второй компонен</w:t>
      </w:r>
      <w:proofErr w:type="gramStart"/>
      <w:r w:rsidRPr="00430F97">
        <w:rPr>
          <w:rFonts w:ascii="Times New Roman" w:hAnsi="Times New Roman" w:cs="Times New Roman"/>
          <w:sz w:val="28"/>
          <w:szCs w:val="28"/>
        </w:rPr>
        <w:t>т-</w:t>
      </w:r>
      <w:proofErr w:type="gramEnd"/>
      <w:r w:rsidRPr="00430F97">
        <w:rPr>
          <w:rFonts w:ascii="Times New Roman" w:hAnsi="Times New Roman" w:cs="Times New Roman"/>
          <w:sz w:val="28"/>
          <w:szCs w:val="28"/>
        </w:rPr>
        <w:t xml:space="preserve"> работа над проектами- это специально организованный учителем и самостоятельно выполняемый детьми комплекс действий, завершающийся созданием творческих работ ( т. е. продукта).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Основные виды творческих работ - это поделки и мероприятия.</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Примеры проектов: создание рисунков, коллажей, макетов, постановка спектаклей и концертов и так далее.</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Каковы основные этапы внеурочной проектной деятельности?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1. Выбор темы.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2. Сбор сведений.</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3. Выбор проектов. </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4.Реализация проектов.</w:t>
      </w:r>
    </w:p>
    <w:p w:rsidR="00430F97"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5. Презентация.</w:t>
      </w:r>
    </w:p>
    <w:p w:rsidR="007939C1" w:rsidRDefault="007939C1">
      <w:pPr>
        <w:rPr>
          <w:rFonts w:ascii="Times New Roman" w:hAnsi="Times New Roman" w:cs="Times New Roman"/>
          <w:sz w:val="28"/>
          <w:szCs w:val="28"/>
        </w:rPr>
      </w:pPr>
      <w:r w:rsidRPr="00430F97">
        <w:rPr>
          <w:rFonts w:ascii="Times New Roman" w:hAnsi="Times New Roman" w:cs="Times New Roman"/>
          <w:sz w:val="28"/>
          <w:szCs w:val="28"/>
        </w:rPr>
        <w:t xml:space="preserve"> Выбор темы. Работа над темой начинается с ее выбора. Так как тема выбирается одна на всех, она должна быть достаточно емкой, чтобы в ней можно было выделить много разных </w:t>
      </w:r>
      <w:proofErr w:type="spellStart"/>
      <w:r w:rsidRPr="00430F97">
        <w:rPr>
          <w:rFonts w:ascii="Times New Roman" w:hAnsi="Times New Roman" w:cs="Times New Roman"/>
          <w:sz w:val="28"/>
          <w:szCs w:val="28"/>
        </w:rPr>
        <w:t>подтем</w:t>
      </w:r>
      <w:proofErr w:type="spellEnd"/>
      <w:r w:rsidRPr="00430F97">
        <w:rPr>
          <w:rFonts w:ascii="Times New Roman" w:hAnsi="Times New Roman" w:cs="Times New Roman"/>
          <w:sz w:val="28"/>
          <w:szCs w:val="28"/>
        </w:rPr>
        <w:t xml:space="preserve"> по интересам детей. Коллективный выбор детьми единой темы может и должен регулироваться </w:t>
      </w:r>
      <w:r w:rsidRPr="00430F97">
        <w:rPr>
          <w:rFonts w:ascii="Times New Roman" w:hAnsi="Times New Roman" w:cs="Times New Roman"/>
          <w:sz w:val="28"/>
          <w:szCs w:val="28"/>
        </w:rPr>
        <w:lastRenderedPageBreak/>
        <w:t xml:space="preserve">учителем. Совершенно иная картина с выбором </w:t>
      </w:r>
      <w:proofErr w:type="spellStart"/>
      <w:r w:rsidRPr="00430F97">
        <w:rPr>
          <w:rFonts w:ascii="Times New Roman" w:hAnsi="Times New Roman" w:cs="Times New Roman"/>
          <w:sz w:val="28"/>
          <w:szCs w:val="28"/>
        </w:rPr>
        <w:t>подтем</w:t>
      </w:r>
      <w:proofErr w:type="spellEnd"/>
      <w:r w:rsidRPr="00430F97">
        <w:rPr>
          <w:rFonts w:ascii="Times New Roman" w:hAnsi="Times New Roman" w:cs="Times New Roman"/>
          <w:sz w:val="28"/>
          <w:szCs w:val="28"/>
        </w:rPr>
        <w:t xml:space="preserve"> - здесь уже дети могут делать личный выбор того, что им интересно. Тема и совокупность выбранных детьми </w:t>
      </w:r>
      <w:proofErr w:type="spellStart"/>
      <w:r w:rsidRPr="00430F97">
        <w:rPr>
          <w:rFonts w:ascii="Times New Roman" w:hAnsi="Times New Roman" w:cs="Times New Roman"/>
          <w:sz w:val="28"/>
          <w:szCs w:val="28"/>
        </w:rPr>
        <w:t>подтем</w:t>
      </w:r>
      <w:proofErr w:type="spellEnd"/>
      <w:r w:rsidRPr="00430F97">
        <w:rPr>
          <w:rFonts w:ascii="Times New Roman" w:hAnsi="Times New Roman" w:cs="Times New Roman"/>
          <w:sz w:val="28"/>
          <w:szCs w:val="28"/>
        </w:rPr>
        <w:t xml:space="preserve"> зачастую задают структуру будущих информационных проекто</w:t>
      </w:r>
      <w:proofErr w:type="gramStart"/>
      <w:r w:rsidRPr="00430F97">
        <w:rPr>
          <w:rFonts w:ascii="Times New Roman" w:hAnsi="Times New Roman" w:cs="Times New Roman"/>
          <w:sz w:val="28"/>
          <w:szCs w:val="28"/>
        </w:rPr>
        <w:t>в-</w:t>
      </w:r>
      <w:proofErr w:type="gramEnd"/>
      <w:r w:rsidRPr="00430F97">
        <w:rPr>
          <w:rFonts w:ascii="Times New Roman" w:hAnsi="Times New Roman" w:cs="Times New Roman"/>
          <w:sz w:val="28"/>
          <w:szCs w:val="28"/>
        </w:rPr>
        <w:t xml:space="preserve"> энциклопедий и карточек</w:t>
      </w:r>
      <w:r w:rsidR="00430F97">
        <w:rPr>
          <w:rFonts w:ascii="Times New Roman" w:hAnsi="Times New Roman" w:cs="Times New Roman"/>
          <w:sz w:val="28"/>
          <w:szCs w:val="28"/>
        </w:rPr>
        <w:t>.</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Существуют </w:t>
      </w:r>
      <w:r w:rsidRPr="00430F97">
        <w:rPr>
          <w:rFonts w:ascii="Times New Roman" w:hAnsi="Times New Roman" w:cs="Times New Roman"/>
          <w:sz w:val="28"/>
          <w:szCs w:val="28"/>
          <w:u w:val="single"/>
        </w:rPr>
        <w:t>универсальные проекты</w:t>
      </w:r>
      <w:r w:rsidRPr="00430F97">
        <w:rPr>
          <w:rFonts w:ascii="Times New Roman" w:hAnsi="Times New Roman" w:cs="Times New Roman"/>
          <w:sz w:val="28"/>
          <w:szCs w:val="28"/>
        </w:rPr>
        <w:t>, которые можно включать в работу практически над любой темой. Их можно подразделить на изготовление изделий и представления.</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Могут быть </w:t>
      </w:r>
      <w:r w:rsidRPr="00430F97">
        <w:rPr>
          <w:rFonts w:ascii="Times New Roman" w:hAnsi="Times New Roman" w:cs="Times New Roman"/>
          <w:sz w:val="28"/>
          <w:szCs w:val="28"/>
          <w:u w:val="single"/>
        </w:rPr>
        <w:t>комбинированные проекты</w:t>
      </w:r>
      <w:r w:rsidRPr="00430F97">
        <w:rPr>
          <w:rFonts w:ascii="Times New Roman" w:hAnsi="Times New Roman" w:cs="Times New Roman"/>
          <w:sz w:val="28"/>
          <w:szCs w:val="28"/>
        </w:rPr>
        <w:t xml:space="preserve"> - это представления с использованием предварительно изготовленных изделий.</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К представлениям можно отнести: - спектакли (в том числе кукольные);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концерты;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устные журналы (аналоги телепередач);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викторины и игры с применением знаний по теме (в том числе аналоги телеигр);</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показ моделей одежды.</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К изготавливаемым изделиям можно отнести: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тематические выставки рисунков, поделок;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газеты, журналы, книги, картотеки (информационные проекты);</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w:t>
      </w:r>
      <w:proofErr w:type="spellStart"/>
      <w:r w:rsidRPr="00430F97">
        <w:rPr>
          <w:rFonts w:ascii="Times New Roman" w:hAnsi="Times New Roman" w:cs="Times New Roman"/>
          <w:sz w:val="28"/>
          <w:szCs w:val="28"/>
        </w:rPr>
        <w:t>видеожурналы</w:t>
      </w:r>
      <w:proofErr w:type="spellEnd"/>
      <w:r w:rsidRPr="00430F97">
        <w:rPr>
          <w:rFonts w:ascii="Times New Roman" w:hAnsi="Times New Roman" w:cs="Times New Roman"/>
          <w:sz w:val="28"/>
          <w:szCs w:val="28"/>
        </w:rPr>
        <w:t xml:space="preserve"> и видеофильмы.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В результате работы учащиеся должны научиться: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видеть проблемы;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ставить вопросы;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выдвигать гипотезы;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давать определения понятиям;</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классифицировать;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наблюдать;</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проводить эксперименты;</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делать умозаключения и выводы;</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lastRenderedPageBreak/>
        <w:t xml:space="preserve"> - структурировать материал;</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xml:space="preserve"> - готовить тексты собственных докладов; </w:t>
      </w:r>
    </w:p>
    <w:p w:rsidR="00430F97" w:rsidRDefault="00430F97">
      <w:pPr>
        <w:rPr>
          <w:rFonts w:ascii="Times New Roman" w:hAnsi="Times New Roman" w:cs="Times New Roman"/>
          <w:sz w:val="28"/>
          <w:szCs w:val="28"/>
        </w:rPr>
      </w:pPr>
      <w:r w:rsidRPr="00430F97">
        <w:rPr>
          <w:rFonts w:ascii="Times New Roman" w:hAnsi="Times New Roman" w:cs="Times New Roman"/>
          <w:sz w:val="28"/>
          <w:szCs w:val="28"/>
        </w:rPr>
        <w:t>- объяснять, доказывать и защищать свои идеи.</w:t>
      </w:r>
    </w:p>
    <w:p w:rsidR="00C1182E" w:rsidRPr="00C1182E" w:rsidRDefault="00C1182E" w:rsidP="00C1182E">
      <w:pPr>
        <w:shd w:val="clear" w:color="auto" w:fill="FFFFFF"/>
        <w:spacing w:before="100" w:beforeAutospacing="1" w:after="100" w:afterAutospacing="1" w:line="240" w:lineRule="auto"/>
        <w:outlineLvl w:val="2"/>
        <w:rPr>
          <w:rFonts w:ascii="Times New Roman" w:eastAsia="Times New Roman" w:hAnsi="Times New Roman" w:cs="Times New Roman"/>
          <w:b/>
          <w:bCs/>
          <w:color w:val="C00000"/>
          <w:sz w:val="28"/>
          <w:szCs w:val="28"/>
          <w:lang w:eastAsia="ru-RU"/>
        </w:rPr>
      </w:pPr>
      <w:r w:rsidRPr="00C1182E">
        <w:rPr>
          <w:rFonts w:ascii="Times New Roman" w:eastAsia="Times New Roman" w:hAnsi="Times New Roman" w:cs="Times New Roman"/>
          <w:b/>
          <w:bCs/>
          <w:color w:val="C00000"/>
          <w:sz w:val="28"/>
          <w:szCs w:val="28"/>
          <w:lang w:eastAsia="ru-RU"/>
        </w:rPr>
        <w:t>Формы внеурочной деятельности по видам:</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b/>
          <w:bCs/>
          <w:color w:val="000000"/>
          <w:sz w:val="28"/>
          <w:szCs w:val="28"/>
          <w:lang w:eastAsia="ru-RU"/>
        </w:rPr>
        <w:t>Словесно-логические.</w:t>
      </w:r>
      <w:r w:rsidRPr="00C1182E">
        <w:rPr>
          <w:rFonts w:ascii="Times New Roman" w:eastAsia="Times New Roman" w:hAnsi="Times New Roman" w:cs="Times New Roman"/>
          <w:color w:val="000000"/>
          <w:sz w:val="28"/>
          <w:szCs w:val="28"/>
          <w:lang w:eastAsia="ru-RU"/>
        </w:rPr>
        <w:br/>
      </w:r>
      <w:r w:rsidRPr="00C1182E">
        <w:rPr>
          <w:rFonts w:ascii="Times New Roman" w:eastAsia="Times New Roman" w:hAnsi="Times New Roman" w:cs="Times New Roman"/>
          <w:color w:val="000000"/>
          <w:sz w:val="28"/>
          <w:szCs w:val="28"/>
          <w:lang w:eastAsia="ru-RU"/>
        </w:rPr>
        <w:br/>
        <w:t>Основным средством воздействия является слово (убеждение словом), вызывающее ответные эмоции у детей.</w:t>
      </w:r>
    </w:p>
    <w:p w:rsidR="00C1182E" w:rsidRPr="00C1182E" w:rsidRDefault="00C1182E" w:rsidP="00C1182E">
      <w:pPr>
        <w:numPr>
          <w:ilvl w:val="0"/>
          <w:numId w:val="1"/>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Беседы на различные темы</w:t>
      </w:r>
    </w:p>
    <w:p w:rsidR="00C1182E" w:rsidRPr="00C1182E" w:rsidRDefault="00C1182E" w:rsidP="00C1182E">
      <w:pPr>
        <w:numPr>
          <w:ilvl w:val="0"/>
          <w:numId w:val="1"/>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Дискуссии</w:t>
      </w:r>
    </w:p>
    <w:p w:rsidR="00C1182E" w:rsidRPr="00C1182E" w:rsidRDefault="00C1182E" w:rsidP="00C1182E">
      <w:pPr>
        <w:numPr>
          <w:ilvl w:val="0"/>
          <w:numId w:val="1"/>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Собрания</w:t>
      </w:r>
    </w:p>
    <w:p w:rsidR="00C1182E" w:rsidRPr="00C1182E" w:rsidRDefault="00C1182E" w:rsidP="00C1182E">
      <w:pPr>
        <w:numPr>
          <w:ilvl w:val="0"/>
          <w:numId w:val="1"/>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Конференции</w:t>
      </w:r>
    </w:p>
    <w:p w:rsidR="00C1182E" w:rsidRPr="00C1182E" w:rsidRDefault="00C1182E" w:rsidP="00C1182E">
      <w:pPr>
        <w:numPr>
          <w:ilvl w:val="0"/>
          <w:numId w:val="1"/>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Лекции</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br/>
        <w:t>Главное здесь обмен информацией, сообщения учителей, учеников и других взрослых. Обсуждение проблемных вопросов.</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b/>
          <w:bCs/>
          <w:color w:val="000000"/>
          <w:sz w:val="28"/>
          <w:szCs w:val="28"/>
          <w:lang w:eastAsia="ru-RU"/>
        </w:rPr>
        <w:t>Образно-художественные формы</w:t>
      </w:r>
    </w:p>
    <w:p w:rsidR="00C1182E" w:rsidRPr="00C1182E" w:rsidRDefault="00C1182E" w:rsidP="00C1182E">
      <w:pPr>
        <w:numPr>
          <w:ilvl w:val="0"/>
          <w:numId w:val="2"/>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Концерты</w:t>
      </w:r>
    </w:p>
    <w:p w:rsidR="00C1182E" w:rsidRPr="00C1182E" w:rsidRDefault="00C1182E" w:rsidP="00C1182E">
      <w:pPr>
        <w:numPr>
          <w:ilvl w:val="0"/>
          <w:numId w:val="2"/>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Спектакли</w:t>
      </w:r>
    </w:p>
    <w:p w:rsidR="00C1182E" w:rsidRPr="00C1182E" w:rsidRDefault="00C1182E" w:rsidP="00C1182E">
      <w:pPr>
        <w:numPr>
          <w:ilvl w:val="0"/>
          <w:numId w:val="2"/>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Праздники</w:t>
      </w:r>
    </w:p>
    <w:p w:rsidR="00C1182E" w:rsidRPr="00C1182E" w:rsidRDefault="00C1182E" w:rsidP="00C1182E">
      <w:pPr>
        <w:numPr>
          <w:ilvl w:val="0"/>
          <w:numId w:val="2"/>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КТД</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b/>
          <w:bCs/>
          <w:color w:val="000000"/>
          <w:sz w:val="28"/>
          <w:szCs w:val="28"/>
          <w:lang w:eastAsia="ru-RU"/>
        </w:rPr>
        <w:t>Трудовые формы внеурочной деятельности</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Работа на пришкольном участке</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Работа по оформлению и уборке кабинета</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Уход за комнатными растениями</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Организация дежурства на переменах и в школьной столовой</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Помощь школьному библиотекарю</w:t>
      </w:r>
    </w:p>
    <w:p w:rsidR="00C1182E" w:rsidRPr="00C1182E" w:rsidRDefault="00C1182E" w:rsidP="00C1182E">
      <w:pPr>
        <w:numPr>
          <w:ilvl w:val="0"/>
          <w:numId w:val="3"/>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Трудовые десанты</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br/>
        <w:t>В современных условиях необходимо делать упор на личностную значимость труда, когда ребёнок осознаёт, что приобретаемый навык пригодится ему в жизни, когда он заинтересован в итоге своего туда.</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b/>
          <w:bCs/>
          <w:color w:val="000000"/>
          <w:sz w:val="28"/>
          <w:szCs w:val="28"/>
          <w:lang w:eastAsia="ru-RU"/>
        </w:rPr>
        <w:t>Игровые (досуговые) формы работы</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lastRenderedPageBreak/>
        <w:t>Совместные праздники</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Подготовка концертов, спектаклей</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Неделя театра, танца, вокала</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Просмотр и обсуждение фильмов, спектаклей</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Соревнования</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Конкурсы</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КВНы</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Туристические походы</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Экскурсионные прогулки в парк</w:t>
      </w:r>
    </w:p>
    <w:p w:rsidR="00C1182E" w:rsidRPr="00C1182E" w:rsidRDefault="00C1182E" w:rsidP="00C1182E">
      <w:pPr>
        <w:numPr>
          <w:ilvl w:val="0"/>
          <w:numId w:val="4"/>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Экскурсионные поездки</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br/>
        <w:t>Роль игры в организации досуга занимает важное место в жизни ребёнка, и поэтому рассматривается педагогами как одно из главных средств воспитания. Игры могут быть спортивные, познавательные, соревновательные, конкурсные, интеллектуальные и др.</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b/>
          <w:bCs/>
          <w:color w:val="000000"/>
          <w:sz w:val="28"/>
          <w:szCs w:val="28"/>
          <w:lang w:eastAsia="ru-RU"/>
        </w:rPr>
        <w:t>Психологические формы</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Лекции</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Беседы</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Дискуссии</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Психологические упражнения</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Консультации</w:t>
      </w:r>
    </w:p>
    <w:p w:rsidR="00C1182E" w:rsidRPr="00C1182E" w:rsidRDefault="00C1182E" w:rsidP="00C1182E">
      <w:pPr>
        <w:numPr>
          <w:ilvl w:val="0"/>
          <w:numId w:val="5"/>
        </w:numPr>
        <w:shd w:val="clear" w:color="auto" w:fill="FFFFFF"/>
        <w:spacing w:after="0" w:line="240" w:lineRule="auto"/>
        <w:ind w:left="450" w:right="450"/>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Тренинги</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br/>
        <w:t>В формах этого типа основным средством воздействия являются элементы психологического тренинга, методы практической психологии, индивидуальной и групповой психотерапии. Эти формы требуют специальных знаний и умений.</w:t>
      </w:r>
    </w:p>
    <w:p w:rsidR="00C1182E" w:rsidRPr="00C1182E" w:rsidRDefault="00C1182E" w:rsidP="00C1182E">
      <w:pPr>
        <w:shd w:val="clear" w:color="auto" w:fill="FFFFFF"/>
        <w:spacing w:before="100" w:beforeAutospacing="1" w:after="100" w:afterAutospacing="1" w:line="240" w:lineRule="auto"/>
        <w:outlineLvl w:val="1"/>
        <w:rPr>
          <w:rFonts w:ascii="Times New Roman" w:eastAsia="Times New Roman" w:hAnsi="Times New Roman" w:cs="Times New Roman"/>
          <w:b/>
          <w:bCs/>
          <w:color w:val="C00000"/>
          <w:sz w:val="28"/>
          <w:szCs w:val="28"/>
          <w:lang w:eastAsia="ru-RU"/>
        </w:rPr>
      </w:pPr>
      <w:r w:rsidRPr="00C1182E">
        <w:rPr>
          <w:rFonts w:ascii="Times New Roman" w:eastAsia="Times New Roman" w:hAnsi="Times New Roman" w:cs="Times New Roman"/>
          <w:b/>
          <w:bCs/>
          <w:color w:val="C00000"/>
          <w:sz w:val="28"/>
          <w:szCs w:val="28"/>
          <w:lang w:eastAsia="ru-RU"/>
        </w:rPr>
        <w:t>Результаты внеурочной деятельности</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Все виды, направления и формы внеурочной деятельности учащихся на ступени начального общего образования строго ориентированы на воспитательные результаты.</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C1182E" w:rsidRPr="00C1182E" w:rsidRDefault="00C1182E" w:rsidP="00C1182E">
      <w:pPr>
        <w:shd w:val="clear" w:color="auto" w:fill="FFFFFF"/>
        <w:spacing w:after="450" w:line="240" w:lineRule="auto"/>
        <w:rPr>
          <w:rFonts w:ascii="Times New Roman" w:eastAsia="Times New Roman" w:hAnsi="Times New Roman" w:cs="Times New Roman"/>
          <w:color w:val="000000"/>
          <w:sz w:val="28"/>
          <w:szCs w:val="28"/>
          <w:lang w:eastAsia="ru-RU"/>
        </w:rPr>
      </w:pPr>
      <w:r w:rsidRPr="00C1182E">
        <w:rPr>
          <w:rFonts w:ascii="Times New Roman" w:eastAsia="Times New Roman" w:hAnsi="Times New Roman" w:cs="Times New Roman"/>
          <w:color w:val="000000"/>
          <w:sz w:val="28"/>
          <w:szCs w:val="28"/>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C1182E" w:rsidRPr="00460518" w:rsidRDefault="00C1182E">
      <w:pPr>
        <w:rPr>
          <w:rFonts w:ascii="Times New Roman" w:hAnsi="Times New Roman" w:cs="Times New Roman"/>
          <w:sz w:val="28"/>
          <w:szCs w:val="28"/>
        </w:rPr>
      </w:pPr>
    </w:p>
    <w:sectPr w:rsidR="00C1182E" w:rsidRPr="00460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0CC4"/>
    <w:multiLevelType w:val="multilevel"/>
    <w:tmpl w:val="C68C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E078E"/>
    <w:multiLevelType w:val="multilevel"/>
    <w:tmpl w:val="2102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8C5234"/>
    <w:multiLevelType w:val="multilevel"/>
    <w:tmpl w:val="9D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C4CDA"/>
    <w:multiLevelType w:val="multilevel"/>
    <w:tmpl w:val="2E6E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F29AE"/>
    <w:multiLevelType w:val="multilevel"/>
    <w:tmpl w:val="4E8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CB"/>
    <w:rsid w:val="000114BF"/>
    <w:rsid w:val="000140BC"/>
    <w:rsid w:val="002A2955"/>
    <w:rsid w:val="00430F97"/>
    <w:rsid w:val="00460518"/>
    <w:rsid w:val="00727BEB"/>
    <w:rsid w:val="007939C1"/>
    <w:rsid w:val="00921D82"/>
    <w:rsid w:val="00A63ECB"/>
    <w:rsid w:val="00C1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A29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295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A29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A295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49674">
      <w:bodyDiv w:val="1"/>
      <w:marLeft w:val="0"/>
      <w:marRight w:val="0"/>
      <w:marTop w:val="0"/>
      <w:marBottom w:val="0"/>
      <w:divBdr>
        <w:top w:val="none" w:sz="0" w:space="0" w:color="auto"/>
        <w:left w:val="none" w:sz="0" w:space="0" w:color="auto"/>
        <w:bottom w:val="none" w:sz="0" w:space="0" w:color="auto"/>
        <w:right w:val="none" w:sz="0" w:space="0" w:color="auto"/>
      </w:divBdr>
    </w:div>
    <w:div w:id="938297534">
      <w:bodyDiv w:val="1"/>
      <w:marLeft w:val="0"/>
      <w:marRight w:val="0"/>
      <w:marTop w:val="0"/>
      <w:marBottom w:val="0"/>
      <w:divBdr>
        <w:top w:val="none" w:sz="0" w:space="0" w:color="auto"/>
        <w:left w:val="none" w:sz="0" w:space="0" w:color="auto"/>
        <w:bottom w:val="none" w:sz="0" w:space="0" w:color="auto"/>
        <w:right w:val="none" w:sz="0" w:space="0" w:color="auto"/>
      </w:divBdr>
    </w:div>
    <w:div w:id="1400324874">
      <w:bodyDiv w:val="1"/>
      <w:marLeft w:val="0"/>
      <w:marRight w:val="0"/>
      <w:marTop w:val="0"/>
      <w:marBottom w:val="0"/>
      <w:divBdr>
        <w:top w:val="none" w:sz="0" w:space="0" w:color="auto"/>
        <w:left w:val="none" w:sz="0" w:space="0" w:color="auto"/>
        <w:bottom w:val="none" w:sz="0" w:space="0" w:color="auto"/>
        <w:right w:val="none" w:sz="0" w:space="0" w:color="auto"/>
      </w:divBdr>
    </w:div>
    <w:div w:id="1789815721">
      <w:bodyDiv w:val="1"/>
      <w:marLeft w:val="0"/>
      <w:marRight w:val="0"/>
      <w:marTop w:val="0"/>
      <w:marBottom w:val="0"/>
      <w:divBdr>
        <w:top w:val="none" w:sz="0" w:space="0" w:color="auto"/>
        <w:left w:val="none" w:sz="0" w:space="0" w:color="auto"/>
        <w:bottom w:val="none" w:sz="0" w:space="0" w:color="auto"/>
        <w:right w:val="none" w:sz="0" w:space="0" w:color="auto"/>
      </w:divBdr>
    </w:div>
    <w:div w:id="208675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1767</Words>
  <Characters>10074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User</cp:lastModifiedBy>
  <cp:revision>10</cp:revision>
  <dcterms:created xsi:type="dcterms:W3CDTF">2021-10-24T14:21:00Z</dcterms:created>
  <dcterms:modified xsi:type="dcterms:W3CDTF">2021-10-25T05:25:00Z</dcterms:modified>
</cp:coreProperties>
</file>