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19" w:rsidRDefault="009E5119" w:rsidP="009E51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5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9E5119" w:rsidRPr="00F5616B" w:rsidRDefault="00272187" w:rsidP="009E51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9E5119" w:rsidRPr="00F5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агеря с дневной формой пребывания детей на базе Сем</w:t>
      </w:r>
      <w:r w:rsidR="00244C2D" w:rsidRPr="00F5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9E5119" w:rsidRPr="00F5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новской </w:t>
      </w:r>
      <w:r w:rsidRPr="00F5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средней школы</w:t>
      </w:r>
    </w:p>
    <w:p w:rsidR="009E5119" w:rsidRPr="009E5119" w:rsidRDefault="009E5119" w:rsidP="009E51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состоянию на 1 июня 2018</w:t>
      </w:r>
      <w:r w:rsidR="00F5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E5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232"/>
        <w:gridCol w:w="1957"/>
        <w:gridCol w:w="278"/>
        <w:gridCol w:w="350"/>
        <w:gridCol w:w="975"/>
        <w:gridCol w:w="278"/>
        <w:gridCol w:w="275"/>
        <w:gridCol w:w="164"/>
        <w:gridCol w:w="569"/>
        <w:gridCol w:w="85"/>
        <w:gridCol w:w="143"/>
        <w:gridCol w:w="175"/>
        <w:gridCol w:w="261"/>
        <w:gridCol w:w="360"/>
        <w:gridCol w:w="118"/>
        <w:gridCol w:w="223"/>
        <w:gridCol w:w="62"/>
        <w:gridCol w:w="354"/>
        <w:gridCol w:w="329"/>
        <w:gridCol w:w="36"/>
        <w:gridCol w:w="659"/>
        <w:gridCol w:w="177"/>
        <w:gridCol w:w="237"/>
        <w:gridCol w:w="62"/>
        <w:gridCol w:w="1187"/>
      </w:tblGrid>
      <w:tr w:rsidR="009E5119" w:rsidRPr="009E5119" w:rsidTr="004C0B39">
        <w:tc>
          <w:tcPr>
            <w:tcW w:w="10089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Общие сведения об организации отдыха и оздоровления детей и подростков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</w:t>
            </w:r>
          </w:p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187" w:rsidRPr="001546FC" w:rsidRDefault="00244C2D" w:rsidP="00272187">
            <w:pPr>
              <w:spacing w:before="100" w:beforeAutospacing="1" w:after="202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м</w:t>
            </w:r>
            <w:r w:rsidR="00272187" w:rsidRPr="001546FC">
              <w:rPr>
                <w:rFonts w:ascii="yandex-sans" w:eastAsia="Times New Roman" w:hAnsi="yandex-sans" w:cs="Times New Roman"/>
                <w:color w:val="000000"/>
                <w:lang w:eastAsia="ru-RU"/>
              </w:rPr>
              <w:t>униципальное общ</w:t>
            </w:r>
            <w:r w:rsidR="00071426">
              <w:rPr>
                <w:rFonts w:ascii="yandex-sans" w:eastAsia="Times New Roman" w:hAnsi="yandex-sans" w:cs="Times New Roman"/>
                <w:color w:val="000000"/>
                <w:lang w:eastAsia="ru-RU"/>
              </w:rPr>
              <w:t>еобразовательное учреждение Семе</w:t>
            </w:r>
            <w:r w:rsidR="00272187" w:rsidRPr="001546FC">
              <w:rPr>
                <w:rFonts w:ascii="yandex-sans" w:eastAsia="Times New Roman" w:hAnsi="yandex-sans" w:cs="Times New Roman"/>
                <w:color w:val="000000"/>
                <w:lang w:eastAsia="ru-RU"/>
              </w:rPr>
              <w:t>новская средняя школа</w:t>
            </w:r>
          </w:p>
          <w:p w:rsidR="00272187" w:rsidRDefault="00272187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5119" w:rsidRPr="00071426" w:rsidRDefault="009E5119" w:rsidP="00071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76230040</w:t>
            </w:r>
            <w:r w:rsidR="00071426" w:rsidRPr="00071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853E91" w:rsidRDefault="00272187" w:rsidP="00071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1524</w:t>
            </w:r>
            <w:r w:rsidR="00071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9E5119"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Ярославская обл</w:t>
            </w:r>
            <w:r w:rsidR="004C0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9E5119"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Первомайский р-он, с. </w:t>
            </w:r>
            <w:r w:rsidR="00071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Семе</w:t>
            </w:r>
            <w:r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новское</w:t>
            </w:r>
            <w:r w:rsidR="009E5119"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Центральная, д. 49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интернет-страницы</w:t>
            </w:r>
            <w:proofErr w:type="gramEnd"/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1524</w:t>
            </w:r>
            <w:r w:rsidR="00071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  <w:r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Ярославская обл</w:t>
            </w:r>
            <w:r w:rsidR="004C0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Первомайский р-он, с.</w:t>
            </w:r>
            <w:r w:rsidR="00071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Семе</w:t>
            </w:r>
            <w:r w:rsidR="00272187"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новское, ул. Центральная, д. 49</w:t>
            </w:r>
            <w:r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C0B39" w:rsidRPr="00853E91" w:rsidRDefault="004C0B3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8(48549)3-21-93</w:t>
            </w:r>
          </w:p>
          <w:p w:rsidR="00272187" w:rsidRPr="00853E91" w:rsidRDefault="009E5119" w:rsidP="00272187">
            <w:pPr>
              <w:spacing w:before="274" w:after="274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</w:t>
            </w:r>
            <w:proofErr w:type="spellStart"/>
            <w:r w:rsidR="00272187"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semn</w:t>
            </w:r>
            <w:proofErr w:type="spellEnd"/>
            <w:r w:rsidR="00272187"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prv.edu.</w:t>
            </w:r>
            <w:proofErr w:type="spellStart"/>
            <w:r w:rsidR="00272187"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yar</w:t>
            </w:r>
            <w:proofErr w:type="spellEnd"/>
            <w:r w:rsidR="00272187"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ru</w:t>
            </w:r>
            <w:proofErr w:type="spellEnd"/>
            <w:r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272187" w:rsidRPr="00853E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E5119" w:rsidRPr="00853E91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853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</w:t>
            </w:r>
            <w:r w:rsidR="00853E91" w:rsidRPr="0085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</w:t>
            </w:r>
            <w:proofErr w:type="gramStart"/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071426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км.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853E91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Первомайского муниципального района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адрес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5119" w:rsidRPr="00071426" w:rsidRDefault="004C0B39" w:rsidP="004C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Ярославская обл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Первомайский р-он,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Пречистое</w:t>
            </w:r>
            <w:r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Ярославск</w:t>
            </w:r>
            <w:r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ая, д. 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5119" w:rsidRPr="00071426" w:rsidRDefault="004C0B39" w:rsidP="004C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2-12-48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853E91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Голядкина Инна Ильинична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5119" w:rsidRPr="00071426" w:rsidRDefault="004C0B39" w:rsidP="004C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Первомайск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ого муниципального района</w:t>
            </w:r>
            <w:r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адрес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5119" w:rsidRPr="00071426" w:rsidRDefault="004C0B3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Ярославская обл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Первомайский р-он,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Пречистое</w:t>
            </w:r>
            <w:r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Ярославск</w:t>
            </w:r>
            <w:r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ая, д. 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5119" w:rsidRPr="00071426" w:rsidRDefault="004C0B39" w:rsidP="004C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2-12-48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5119" w:rsidRPr="009E5119" w:rsidRDefault="004C0B3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Голядкина Инна Ильинична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6B254D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Ф.И.О. (без сокращений)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853E91" w:rsidRDefault="00853E91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Безворотняя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образование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853E91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стаж работы в данной должности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853E91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1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29 </w:t>
            </w:r>
            <w:r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853E91" w:rsidRDefault="00853E91" w:rsidP="00853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93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организации, в том числе: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загородный оздоровительный лагерь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санаторно-оздоровительный лагерь</w:t>
            </w:r>
          </w:p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круглогодичного действия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оздоровительный лагерь с дневным пребыванием детей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853E91" w:rsidRDefault="00853E91" w:rsidP="00853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специализированный (профильный) лагерь (указать профиль)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оздоровительно-образовательный центр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иная организация отдыха и оздоровления детей (уточнить какая)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853E91" w:rsidRDefault="00853E91" w:rsidP="00853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Положение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5119" w:rsidRPr="009E5119" w:rsidRDefault="004C0B3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85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функционирования организации</w:t>
            </w:r>
            <w:r w:rsidR="0085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(круглогодично, сезонно)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1217B3" w:rsidRDefault="001217B3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сезонно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1217B3" w:rsidRDefault="001217B3" w:rsidP="00071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71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проекта организации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1217B3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071426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2002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071426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1217B3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одна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1217B3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дней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- 1-я смена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1217B3" w:rsidRDefault="008576ED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  <w:r w:rsidR="009E5119" w:rsidRPr="001217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-2-я смена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- 3-я смена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- 4-я смена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8338C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загрузка в </w:t>
            </w:r>
            <w:proofErr w:type="spellStart"/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межканикулярный</w:t>
            </w:r>
            <w:proofErr w:type="spellEnd"/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38C" w:rsidRPr="009E5119" w:rsidTr="009E5119"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1217B3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6-18 лет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931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9B080F" w:rsidRPr="009E5119" w:rsidTr="004C0B39">
        <w:tc>
          <w:tcPr>
            <w:tcW w:w="7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Количество, этажность</w:t>
            </w:r>
          </w:p>
        </w:tc>
        <w:tc>
          <w:tcPr>
            <w:tcW w:w="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8576ED" w:rsidP="0085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9E5119" w:rsidRPr="009E5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E5119" w:rsidRPr="009E5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пост-ройки</w:t>
            </w:r>
            <w:proofErr w:type="gramEnd"/>
          </w:p>
        </w:tc>
        <w:tc>
          <w:tcPr>
            <w:tcW w:w="1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8576ED" w:rsidP="0085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9E5119" w:rsidRPr="009E5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лощадь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E5119" w:rsidRPr="009E5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0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8576ED" w:rsidP="0085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9E5119" w:rsidRPr="009E5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тепень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E5119" w:rsidRPr="009E5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износа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E5119" w:rsidRPr="009E5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="009E5119" w:rsidRPr="009E5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9E5119" w:rsidRPr="009E5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85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8576ED" w:rsidP="0085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9E5119" w:rsidRPr="009E5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E5119" w:rsidRPr="009E5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последнего капитального ремонта</w:t>
            </w:r>
          </w:p>
        </w:tc>
      </w:tr>
      <w:tr w:rsidR="009B080F" w:rsidRPr="009E5119" w:rsidTr="004C0B3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6B254D" w:rsidP="006F165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автобусы </w:t>
            </w:r>
            <w:r w:rsidRPr="009E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5119" w:rsidRPr="009E5119" w:rsidRDefault="009B080F" w:rsidP="006F1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B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ед.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ПАЗ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микроавтобусы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6F165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автотранспорт коммунального назначения</w:t>
            </w:r>
            <w:r w:rsidR="006B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6B254D" w:rsidP="006F165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1ед.- Т-25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6F165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1217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общая площадь земельного участка (</w:t>
            </w:r>
            <w:proofErr w:type="gramStart"/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4C0B39" w:rsidP="006F1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 </w:t>
            </w:r>
            <w:r w:rsidR="0028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3714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1217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площадь озеленения (</w:t>
            </w:r>
            <w:proofErr w:type="gramStart"/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4C0B39" w:rsidP="006F1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насаждений на территории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1217B3" w:rsidRDefault="008576ED" w:rsidP="0085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1217B3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плана территории организации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1217B3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7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имеется БТИ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бассейн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160E31" w:rsidP="00160E3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пруд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1217B3" w:rsidP="001217B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+</w:t>
            </w:r>
            <w:r w:rsidR="00160E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                 50</w:t>
            </w:r>
            <w:r w:rsidR="004C0B3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60E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1217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1217B3" w:rsidRDefault="001217B3" w:rsidP="00121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16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800 м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озеро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160E31" w:rsidP="00160E3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водохранилище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160E31" w:rsidP="00160E3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9E5119" w:rsidRPr="009E5119" w:rsidTr="004C0B39">
        <w:trPr>
          <w:trHeight w:val="327"/>
        </w:trPr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море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160E31" w:rsidP="00160E3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1217B3" w:rsidP="00121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ограждения в зоне купания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душевой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туалета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кабин для переодевания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навесов от солнца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пункта медицинской помощи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поста службы спасения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</w:t>
            </w:r>
          </w:p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ограждение (указать какое)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B080F" w:rsidP="009B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80F">
              <w:rPr>
                <w:rStyle w:val="FontStyle35"/>
                <w:sz w:val="18"/>
                <w:szCs w:val="18"/>
              </w:rPr>
              <w:t>Объект имеет металлическое ограждение, с двумя воротами и одной калиткой.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охрана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194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9E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Силы, привлекаемые для обеспечения антитеррористической защищенности</w:t>
            </w:r>
            <w:r w:rsidRPr="009E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- ООО «Охранное предприятие «Ратник»,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пропускного режима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B080F" w:rsidRDefault="009E5119" w:rsidP="009B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9B080F" w:rsidRPr="009B080F">
              <w:rPr>
                <w:rStyle w:val="FontStyle35"/>
                <w:sz w:val="18"/>
                <w:szCs w:val="18"/>
              </w:rPr>
              <w:t xml:space="preserve">На входной двери </w:t>
            </w:r>
            <w:proofErr w:type="gramStart"/>
            <w:r w:rsidR="009B080F" w:rsidRPr="009B080F">
              <w:rPr>
                <w:rStyle w:val="FontStyle35"/>
                <w:sz w:val="18"/>
                <w:szCs w:val="18"/>
              </w:rPr>
              <w:t>установлен</w:t>
            </w:r>
            <w:proofErr w:type="gramEnd"/>
            <w:r w:rsidR="009B080F" w:rsidRPr="009B080F">
              <w:rPr>
                <w:rStyle w:val="FontStyle35"/>
                <w:sz w:val="18"/>
                <w:szCs w:val="18"/>
              </w:rPr>
              <w:t xml:space="preserve"> домофон со звонком. На объекте в дневное время находится дежурный персонал, в ночно</w:t>
            </w:r>
            <w:proofErr w:type="gramStart"/>
            <w:r w:rsidR="009B080F" w:rsidRPr="009B080F">
              <w:rPr>
                <w:rStyle w:val="FontStyle35"/>
                <w:sz w:val="18"/>
                <w:szCs w:val="18"/>
              </w:rPr>
              <w:t>е-</w:t>
            </w:r>
            <w:proofErr w:type="gramEnd"/>
            <w:r w:rsidR="009B080F" w:rsidRPr="009B080F">
              <w:rPr>
                <w:rStyle w:val="FontStyle35"/>
                <w:sz w:val="18"/>
                <w:szCs w:val="18"/>
              </w:rPr>
              <w:t xml:space="preserve"> сторож, </w:t>
            </w:r>
            <w:r w:rsidR="009B080F" w:rsidRPr="009B080F">
              <w:rPr>
                <w:rFonts w:eastAsia="Calibri"/>
                <w:sz w:val="18"/>
                <w:szCs w:val="18"/>
              </w:rPr>
              <w:t xml:space="preserve">место нахождения – учительская. </w:t>
            </w:r>
            <w:r w:rsidR="009B080F" w:rsidRPr="009B080F">
              <w:rPr>
                <w:rStyle w:val="FontStyle35"/>
                <w:sz w:val="18"/>
                <w:szCs w:val="18"/>
              </w:rPr>
              <w:t>Освещение территории обеспечено по периметру: лампой РКУ-28-400-0001-У1- 1шт, ЛН-100-3 шт. Установлено видеонаблюдение, охватывающее все входы и выходы</w:t>
            </w:r>
            <w:proofErr w:type="gramStart"/>
            <w:r w:rsidR="009B080F" w:rsidRPr="009B080F">
              <w:rPr>
                <w:rStyle w:val="FontStyle35"/>
                <w:sz w:val="18"/>
                <w:szCs w:val="18"/>
              </w:rPr>
              <w:t xml:space="preserve">( </w:t>
            </w:r>
            <w:proofErr w:type="gramEnd"/>
            <w:r w:rsidR="009B080F" w:rsidRPr="009B080F">
              <w:rPr>
                <w:rStyle w:val="FontStyle35"/>
                <w:sz w:val="18"/>
                <w:szCs w:val="18"/>
              </w:rPr>
              <w:t xml:space="preserve">3 камеры наружные </w:t>
            </w:r>
            <w:r w:rsidR="009B080F" w:rsidRPr="009B080F">
              <w:rPr>
                <w:rStyle w:val="FontStyle35"/>
                <w:sz w:val="18"/>
                <w:szCs w:val="18"/>
                <w:lang w:val="en-US"/>
              </w:rPr>
              <w:t>j</w:t>
            </w:r>
            <w:r w:rsidR="009B080F" w:rsidRPr="009B080F">
              <w:rPr>
                <w:rStyle w:val="FontStyle35"/>
                <w:sz w:val="18"/>
                <w:szCs w:val="18"/>
              </w:rPr>
              <w:t xml:space="preserve"> 2000-</w:t>
            </w:r>
            <w:r w:rsidR="009B080F" w:rsidRPr="009B080F">
              <w:rPr>
                <w:rStyle w:val="FontStyle35"/>
                <w:sz w:val="18"/>
                <w:szCs w:val="18"/>
                <w:lang w:val="en-US"/>
              </w:rPr>
              <w:t>P</w:t>
            </w:r>
            <w:r w:rsidR="009B080F" w:rsidRPr="009B080F">
              <w:rPr>
                <w:rStyle w:val="FontStyle35"/>
                <w:sz w:val="18"/>
                <w:szCs w:val="18"/>
              </w:rPr>
              <w:t>3630</w:t>
            </w:r>
            <w:r w:rsidR="009B080F" w:rsidRPr="009B080F">
              <w:rPr>
                <w:rStyle w:val="FontStyle35"/>
                <w:sz w:val="18"/>
                <w:szCs w:val="18"/>
                <w:lang w:val="en-US"/>
              </w:rPr>
              <w:t>HV</w:t>
            </w:r>
            <w:r w:rsidR="009B080F" w:rsidRPr="009B080F">
              <w:rPr>
                <w:rStyle w:val="FontStyle35"/>
                <w:sz w:val="18"/>
                <w:szCs w:val="18"/>
              </w:rPr>
              <w:t>(2/8-12)), и 5 камер внутренних</w:t>
            </w:r>
            <w:r w:rsidR="009B080F" w:rsidRPr="009B080F">
              <w:rPr>
                <w:bCs/>
                <w:sz w:val="18"/>
                <w:szCs w:val="18"/>
              </w:rPr>
              <w:t xml:space="preserve"> </w:t>
            </w:r>
            <w:r w:rsidR="009B080F" w:rsidRPr="009B080F">
              <w:rPr>
                <w:spacing w:val="1"/>
                <w:sz w:val="18"/>
                <w:szCs w:val="18"/>
                <w:lang w:val="en-US"/>
              </w:rPr>
              <w:t>TANTOS</w:t>
            </w:r>
            <w:r w:rsidR="009B080F" w:rsidRPr="009B080F">
              <w:rPr>
                <w:bCs/>
                <w:sz w:val="18"/>
                <w:szCs w:val="18"/>
              </w:rPr>
              <w:t>)</w:t>
            </w:r>
            <w:r w:rsidR="009B080F" w:rsidRPr="009B080F">
              <w:rPr>
                <w:rStyle w:val="FontStyle35"/>
                <w:sz w:val="18"/>
                <w:szCs w:val="18"/>
              </w:rPr>
              <w:t xml:space="preserve"> , охватывающих коридоры школы, места массового пребывания детей (столовая, спортзал). Входные двери металлические, запасные – металлические, решетки на окнах отсутствуют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кнопки тревожной сигнализации (КТС)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B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B080F" w:rsidRPr="009B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имеется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автоматической пожарной сигнализации (АПС) с выводом сигнала на пульт пожарной части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B080F" w:rsidRDefault="0008338C" w:rsidP="009B080F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  <w:lang w:val="ru-RU"/>
              </w:rPr>
            </w:pPr>
            <w:r w:rsidRPr="009B080F">
              <w:rPr>
                <w:rStyle w:val="FontStyle35"/>
                <w:b w:val="0"/>
              </w:rPr>
              <w:t>В школе  имеется АПС адресно-аналоговая,</w:t>
            </w:r>
            <w:r w:rsidRPr="009B080F">
              <w:rPr>
                <w:rStyle w:val="FontStyle35"/>
                <w:b w:val="0"/>
                <w:color w:val="FF0000"/>
              </w:rPr>
              <w:t xml:space="preserve"> </w:t>
            </w:r>
            <w:r w:rsidRPr="009B080F">
              <w:rPr>
                <w:rStyle w:val="FontStyle35"/>
                <w:b w:val="0"/>
              </w:rPr>
              <w:t>в составе РСПИ «Дельта», включающая КДЛС «</w:t>
            </w:r>
            <w:r w:rsidRPr="009B080F">
              <w:rPr>
                <w:b w:val="0"/>
                <w:sz w:val="20"/>
                <w:szCs w:val="20"/>
              </w:rPr>
              <w:t>С2000-КДЛ</w:t>
            </w:r>
            <w:r w:rsidRPr="009B080F">
              <w:rPr>
                <w:rStyle w:val="FontStyle35"/>
                <w:b w:val="0"/>
              </w:rPr>
              <w:t>»,</w:t>
            </w:r>
            <w:r w:rsidRPr="009B080F">
              <w:rPr>
                <w:b w:val="0"/>
                <w:sz w:val="20"/>
                <w:szCs w:val="20"/>
              </w:rPr>
              <w:t xml:space="preserve"> средства обнаружения пожара – </w:t>
            </w:r>
            <w:proofErr w:type="spellStart"/>
            <w:r w:rsidRPr="009B080F">
              <w:rPr>
                <w:b w:val="0"/>
                <w:sz w:val="20"/>
                <w:szCs w:val="20"/>
              </w:rPr>
              <w:t>извещатели</w:t>
            </w:r>
            <w:proofErr w:type="spellEnd"/>
            <w:r w:rsidRPr="009B080F">
              <w:rPr>
                <w:b w:val="0"/>
                <w:sz w:val="20"/>
                <w:szCs w:val="20"/>
              </w:rPr>
              <w:t xml:space="preserve"> ДИП-34М,извещатели пожарные ручные ИПР-513-3АМ</w:t>
            </w:r>
            <w:r w:rsidRPr="009B080F">
              <w:rPr>
                <w:rStyle w:val="FontStyle35"/>
                <w:b w:val="0"/>
              </w:rPr>
              <w:t xml:space="preserve">. АПС работает в автоматическом режиме, при прекращении электроснабжения  обеспечивается возможность функционирования оборудования системы от  источников </w:t>
            </w:r>
            <w:r w:rsidRPr="009B080F">
              <w:rPr>
                <w:rStyle w:val="FontStyle35"/>
                <w:b w:val="0"/>
              </w:rPr>
              <w:lastRenderedPageBreak/>
              <w:t xml:space="preserve">резервного питания. 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системы оповещения и управления эвакуацией людей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B080F" w:rsidRDefault="009B080F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80F">
              <w:rPr>
                <w:rStyle w:val="FontStyle35"/>
              </w:rPr>
              <w:t xml:space="preserve">Здание школы оборудовано системой речевого оповещения «Соната-К» третьего типа </w:t>
            </w:r>
            <w:r w:rsidRPr="009B080F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НПБ 104-03, которая состоит из блоков речевого оповещения и акустических модулей с динамическими громкоговорителями, а также </w:t>
            </w:r>
            <w:proofErr w:type="spellStart"/>
            <w:r w:rsidRPr="009B080F">
              <w:rPr>
                <w:rFonts w:ascii="Times New Roman" w:hAnsi="Times New Roman" w:cs="Times New Roman"/>
                <w:sz w:val="20"/>
                <w:szCs w:val="20"/>
              </w:rPr>
              <w:t>оповещателей</w:t>
            </w:r>
            <w:proofErr w:type="spellEnd"/>
            <w:r w:rsidRPr="009B080F">
              <w:rPr>
                <w:rFonts w:ascii="Times New Roman" w:hAnsi="Times New Roman" w:cs="Times New Roman"/>
                <w:sz w:val="20"/>
                <w:szCs w:val="20"/>
              </w:rPr>
              <w:t xml:space="preserve"> световых «Выход», расположенных на путях эвакуации над дверными проемами</w:t>
            </w:r>
            <w:r w:rsidRPr="009B080F">
              <w:rPr>
                <w:rStyle w:val="FontStyle35"/>
              </w:rPr>
              <w:t xml:space="preserve">. </w:t>
            </w:r>
            <w:r w:rsidRPr="009B080F">
              <w:rPr>
                <w:rFonts w:ascii="Times New Roman" w:hAnsi="Times New Roman" w:cs="Times New Roman"/>
                <w:sz w:val="20"/>
                <w:szCs w:val="20"/>
              </w:rPr>
              <w:t xml:space="preserve">Команда на включение и выключение тревожного оповещения поступает от внешнего приемно-контрольного прибора. </w:t>
            </w:r>
            <w:r w:rsidR="009E5119" w:rsidRPr="009B08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 w:themeFill="background1"/>
                <w:lang w:eastAsia="ru-RU"/>
              </w:rPr>
              <w:t>Имеются поэтажные планы эвакуации, светоотражающие знаки эвакуации, аварийное освещение. Работники школы оказывают помощь в эвакуации людей. Для эвакуации используется школьный автобус.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укомплектованность первичными средствами пожаротушения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B080F" w:rsidRDefault="009B080F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080F">
              <w:rPr>
                <w:rStyle w:val="FontStyle35"/>
              </w:rPr>
              <w:t xml:space="preserve">Здание оборудовано средствами пожаротушения. Огнетушители в количестве 27 штук, установлены в местах соответственно планам эвакуации </w:t>
            </w:r>
            <w:proofErr w:type="gramStart"/>
            <w:r w:rsidRPr="009B080F">
              <w:rPr>
                <w:rStyle w:val="FontStyle35"/>
              </w:rPr>
              <w:t xml:space="preserve">( </w:t>
            </w:r>
            <w:proofErr w:type="gramEnd"/>
            <w:r w:rsidRPr="009B080F">
              <w:rPr>
                <w:rStyle w:val="FontStyle35"/>
              </w:rPr>
              <w:t xml:space="preserve">ОП-5- 19 штук, расположены в </w:t>
            </w:r>
            <w:r w:rsidRPr="009B080F">
              <w:rPr>
                <w:rFonts w:ascii="Times New Roman" w:hAnsi="Times New Roman" w:cs="Times New Roman"/>
                <w:sz w:val="20"/>
                <w:szCs w:val="20"/>
              </w:rPr>
              <w:t xml:space="preserve"> коридорах, раздевалке, библиотеке, спортзале, кабинете обслуживающего труда, учительской, тренажерном зале, столовой, мастерской технического труда;  ОУ-3-8 штук, расположены в  бухгалтерии, компьютерном классе, лаборатории,  мастерской технического труда, </w:t>
            </w:r>
            <w:proofErr w:type="spellStart"/>
            <w:r w:rsidRPr="009B080F">
              <w:rPr>
                <w:rFonts w:ascii="Times New Roman" w:hAnsi="Times New Roman" w:cs="Times New Roman"/>
                <w:sz w:val="20"/>
                <w:szCs w:val="20"/>
              </w:rPr>
              <w:t>теплоузле</w:t>
            </w:r>
            <w:proofErr w:type="spellEnd"/>
            <w:r w:rsidRPr="009B080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9E5119" w:rsidRPr="009E5119" w:rsidTr="004C0B39"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2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B080F" w:rsidRDefault="009B080F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80F">
              <w:rPr>
                <w:rStyle w:val="FontStyle35"/>
              </w:rPr>
              <w:t>Пожарные водоемы (два) находятся на расстоянии 50 метров от</w:t>
            </w:r>
            <w:r w:rsidRPr="009B080F">
              <w:rPr>
                <w:rStyle w:val="FontStyle35"/>
                <w:u w:val="single"/>
              </w:rPr>
              <w:t xml:space="preserve"> </w:t>
            </w:r>
            <w:r w:rsidRPr="009B080F">
              <w:rPr>
                <w:rStyle w:val="FontStyle35"/>
              </w:rPr>
              <w:t>школы</w:t>
            </w:r>
            <w:r w:rsidRPr="009B080F">
              <w:rPr>
                <w:rFonts w:ascii="Times New Roman" w:hAnsi="Times New Roman" w:cs="Times New Roman"/>
              </w:rPr>
              <w:t>.</w:t>
            </w:r>
          </w:p>
        </w:tc>
      </w:tr>
      <w:tr w:rsidR="009E5119" w:rsidRPr="009E5119" w:rsidTr="004C0B39">
        <w:tc>
          <w:tcPr>
            <w:tcW w:w="10089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 Сведения о штатной численности организации</w:t>
            </w:r>
          </w:p>
        </w:tc>
      </w:tr>
      <w:tr w:rsidR="009E5119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(чел.)</w:t>
            </w:r>
          </w:p>
        </w:tc>
        <w:tc>
          <w:tcPr>
            <w:tcW w:w="406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уровень</w:t>
            </w:r>
          </w:p>
        </w:tc>
      </w:tr>
      <w:tr w:rsidR="009B080F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штату</w:t>
            </w:r>
          </w:p>
        </w:tc>
        <w:tc>
          <w:tcPr>
            <w:tcW w:w="11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</w:tr>
      <w:tr w:rsidR="009B080F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1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5119" w:rsidRPr="009E5119" w:rsidRDefault="006B254D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160E31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E5119" w:rsidRPr="009E5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6B254D" w:rsidP="00160E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6B254D" w:rsidP="00160E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6B254D" w:rsidP="00160E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080F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5119" w:rsidRPr="009E5119" w:rsidRDefault="006B254D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160E31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160E31" w:rsidP="00160E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160E31" w:rsidP="00160E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160E3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080F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1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5119" w:rsidRPr="009E5119" w:rsidRDefault="006B254D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B080F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160E3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160E31" w:rsidP="00160E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160E3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080F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2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1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5119" w:rsidRPr="009E5119" w:rsidRDefault="006B254D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160E3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160E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160E3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080F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2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1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5119" w:rsidRPr="009E5119" w:rsidRDefault="006B254D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160E31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160E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160E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160E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080F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2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160E31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160E31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160E31" w:rsidP="00160E3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160E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160E3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10089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9E5119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помещений</w:t>
            </w:r>
          </w:p>
        </w:tc>
        <w:tc>
          <w:tcPr>
            <w:tcW w:w="6729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Спальные помещения </w:t>
            </w:r>
            <w:r w:rsidRPr="009E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числу этажей и помещений)</w:t>
            </w:r>
          </w:p>
        </w:tc>
      </w:tr>
      <w:tr w:rsidR="009E5119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38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этаж</w:t>
            </w:r>
          </w:p>
        </w:tc>
      </w:tr>
      <w:tr w:rsidR="009B080F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6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1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</w:t>
            </w:r>
          </w:p>
        </w:tc>
      </w:tr>
      <w:tr w:rsidR="009B080F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площадь спального помещения (в м</w:t>
            </w:r>
            <w:proofErr w:type="gramStart"/>
            <w:r w:rsidRPr="009E5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080F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высота спального помещения</w:t>
            </w:r>
          </w:p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метрах)</w:t>
            </w:r>
          </w:p>
        </w:tc>
        <w:tc>
          <w:tcPr>
            <w:tcW w:w="16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080F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коек (шт.)</w:t>
            </w:r>
          </w:p>
        </w:tc>
        <w:tc>
          <w:tcPr>
            <w:tcW w:w="16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080F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16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080F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16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080F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16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080F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горячего водоснабжения (на этаже),</w:t>
            </w:r>
          </w:p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080F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16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080F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-децентрализованное</w:t>
            </w:r>
          </w:p>
        </w:tc>
        <w:tc>
          <w:tcPr>
            <w:tcW w:w="16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080F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наличие холодного </w:t>
            </w:r>
            <w:proofErr w:type="gramStart"/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водо-снабжения</w:t>
            </w:r>
            <w:proofErr w:type="gramEnd"/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этаже, в том числе):</w:t>
            </w:r>
          </w:p>
        </w:tc>
        <w:tc>
          <w:tcPr>
            <w:tcW w:w="16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080F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16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080F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-децентрализованное</w:t>
            </w:r>
          </w:p>
        </w:tc>
        <w:tc>
          <w:tcPr>
            <w:tcW w:w="16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080F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сушилок для одежды и обуви</w:t>
            </w:r>
          </w:p>
        </w:tc>
        <w:tc>
          <w:tcPr>
            <w:tcW w:w="16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080F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кранов в умывальнике (на этаже)</w:t>
            </w:r>
          </w:p>
        </w:tc>
        <w:tc>
          <w:tcPr>
            <w:tcW w:w="16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080F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очков в туалете</w:t>
            </w:r>
          </w:p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этаже)</w:t>
            </w:r>
          </w:p>
        </w:tc>
        <w:tc>
          <w:tcPr>
            <w:tcW w:w="16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080F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комнаты личной гигиены</w:t>
            </w:r>
          </w:p>
        </w:tc>
        <w:tc>
          <w:tcPr>
            <w:tcW w:w="16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080F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камеры хранения личных вещей детей</w:t>
            </w:r>
          </w:p>
        </w:tc>
        <w:tc>
          <w:tcPr>
            <w:tcW w:w="16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546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4. Обеспеченность физкультурно-оздоровительными сооружениями, площадками </w:t>
            </w:r>
            <w:proofErr w:type="gramStart"/>
            <w:r w:rsidRPr="009E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для</w:t>
            </w:r>
            <w:proofErr w:type="gramEnd"/>
            <w:r w:rsidRPr="009E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</w:tc>
      </w:tr>
      <w:tr w:rsidR="009B080F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постройки</w:t>
            </w:r>
          </w:p>
        </w:tc>
        <w:tc>
          <w:tcPr>
            <w:tcW w:w="12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(кв. м)</w:t>
            </w:r>
          </w:p>
        </w:tc>
        <w:tc>
          <w:tcPr>
            <w:tcW w:w="13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износа</w:t>
            </w:r>
          </w:p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%)</w:t>
            </w:r>
          </w:p>
        </w:tc>
        <w:tc>
          <w:tcPr>
            <w:tcW w:w="1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какое количество детей рассчитано</w:t>
            </w: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последнего капитал</w:t>
            </w:r>
            <w:r w:rsidR="00286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9E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ремонта</w:t>
            </w:r>
          </w:p>
        </w:tc>
      </w:tr>
      <w:tr w:rsidR="004876AD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6AD" w:rsidRPr="009E5119" w:rsidRDefault="004876AD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6AD" w:rsidRPr="009E5119" w:rsidRDefault="004876AD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волейбола</w:t>
            </w: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76AD" w:rsidRPr="009E5119" w:rsidRDefault="004876AD" w:rsidP="006F1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2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6AD" w:rsidRPr="009E5119" w:rsidRDefault="004876AD" w:rsidP="006F1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876AD" w:rsidRPr="009E5119" w:rsidRDefault="004876AD" w:rsidP="006F1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6AD" w:rsidRPr="009E5119" w:rsidRDefault="004876AD" w:rsidP="006F1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6AD" w:rsidRPr="009E5119" w:rsidRDefault="004876AD" w:rsidP="006F165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080F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баскетбола</w:t>
            </w: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AC4E03" w:rsidP="006F1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2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AC4E03" w:rsidP="006F1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9E5119"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AC4E03" w:rsidP="006F1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6F1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6F165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080F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бадминтона</w:t>
            </w: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AC4E03" w:rsidP="006F165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6F1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6F165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6F165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6F165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080F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настольного тенниса</w:t>
            </w: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AC4E03" w:rsidP="006F1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6F1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6F1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6F1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6F165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080F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прыжков в длину, высоту</w:t>
            </w: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AC4E03" w:rsidP="006F1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AC4E03" w:rsidP="006F1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AC4E03" w:rsidP="006F165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AC4E03" w:rsidP="006F1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6F165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080F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беговая дорожка</w:t>
            </w: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286DFA" w:rsidP="006F165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2015</w:t>
            </w:r>
          </w:p>
        </w:tc>
        <w:tc>
          <w:tcPr>
            <w:tcW w:w="12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286DFA" w:rsidP="006F1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286DFA" w:rsidP="006F165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286DFA" w:rsidP="006F165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6F165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080F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футбольное поле</w:t>
            </w: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AC4E03" w:rsidP="006F165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6F1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6F165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6F165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6F165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080F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бассейн</w:t>
            </w: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AC4E03" w:rsidP="006F165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6F1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6F165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6F165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6F165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080F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другие (указать какие</w:t>
            </w:r>
            <w:proofErr w:type="gramStart"/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28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="0028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ниверсальная спортивная площадка</w:t>
            </w: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286DFA" w:rsidP="006F165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12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286DFA" w:rsidP="006F165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1636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кв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286DFA" w:rsidP="006F165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286DFA" w:rsidP="006F165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6F165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546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5. Обеспеченность объектами культурно-массового назначения</w:t>
            </w:r>
          </w:p>
        </w:tc>
      </w:tr>
      <w:tr w:rsidR="009E5119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3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кинозал (количество мест)</w:t>
            </w:r>
          </w:p>
        </w:tc>
        <w:tc>
          <w:tcPr>
            <w:tcW w:w="42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E5119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3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библиотека (количество мест в читальном зале)</w:t>
            </w:r>
          </w:p>
        </w:tc>
        <w:tc>
          <w:tcPr>
            <w:tcW w:w="42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5119" w:rsidRPr="009E5119" w:rsidRDefault="001948FE" w:rsidP="004C0B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(количество мест-20)</w:t>
            </w:r>
          </w:p>
        </w:tc>
      </w:tr>
      <w:tr w:rsidR="009E5119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3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игровые комнаты, помещения для работы </w:t>
            </w: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кружков (указать какие и их количество)</w:t>
            </w:r>
          </w:p>
        </w:tc>
        <w:tc>
          <w:tcPr>
            <w:tcW w:w="42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5119" w:rsidRPr="004876AD" w:rsidRDefault="009E5119" w:rsidP="004C0B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4C0B39" w:rsidRPr="0048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комнаты на 1 этаже</w:t>
            </w:r>
            <w:r w:rsidRPr="0048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</w:p>
        </w:tc>
      </w:tr>
      <w:tr w:rsidR="009E5119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3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актовый зал (крытая эстрада), количество посадочных мест</w:t>
            </w:r>
          </w:p>
        </w:tc>
        <w:tc>
          <w:tcPr>
            <w:tcW w:w="42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4C0B39" w:rsidP="004C0B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C0B39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B39" w:rsidRPr="009E5119" w:rsidRDefault="004C0B3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3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B39" w:rsidRPr="009E5119" w:rsidRDefault="004C0B3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летняя эстрада (открытая площадка)</w:t>
            </w:r>
          </w:p>
        </w:tc>
        <w:tc>
          <w:tcPr>
            <w:tcW w:w="42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0B39" w:rsidRDefault="004C0B39" w:rsidP="004C0B39">
            <w:pPr>
              <w:jc w:val="center"/>
            </w:pPr>
            <w:r w:rsidRPr="00CD4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C0B39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B39" w:rsidRPr="009E5119" w:rsidRDefault="004C0B3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3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B39" w:rsidRPr="009E5119" w:rsidRDefault="004C0B3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наличие аттракционов</w:t>
            </w:r>
          </w:p>
        </w:tc>
        <w:tc>
          <w:tcPr>
            <w:tcW w:w="42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0B39" w:rsidRDefault="004C0B39" w:rsidP="004C0B39">
            <w:pPr>
              <w:jc w:val="center"/>
            </w:pPr>
            <w:r w:rsidRPr="00CD4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E5119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3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2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0A4B8F" w:rsidP="000A4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E5119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546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6. Обеспеченность объектами медицинского назначения</w:t>
            </w:r>
          </w:p>
        </w:tc>
      </w:tr>
      <w:tr w:rsidR="0008338C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10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</w:t>
            </w:r>
            <w:proofErr w:type="spellEnd"/>
            <w:r w:rsidRPr="009E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щадь</w:t>
            </w:r>
            <w:proofErr w:type="spellEnd"/>
            <w:r w:rsidRPr="009E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9E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9E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  <w:r w:rsidRPr="009E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износа</w:t>
            </w:r>
          </w:p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%)</w:t>
            </w:r>
          </w:p>
        </w:tc>
        <w:tc>
          <w:tcPr>
            <w:tcW w:w="10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Оснащён</w:t>
            </w:r>
            <w:proofErr w:type="gramEnd"/>
            <w:r w:rsidRPr="009E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9E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соответ-ствии</w:t>
            </w:r>
            <w:proofErr w:type="spellEnd"/>
            <w:r w:rsidRPr="009E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нормами (да, нет)</w:t>
            </w: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gramStart"/>
            <w:r w:rsidRPr="009E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построй-</w:t>
            </w:r>
            <w:proofErr w:type="spellStart"/>
            <w:r w:rsidRPr="009E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proofErr w:type="spellEnd"/>
            <w:proofErr w:type="gramEnd"/>
            <w:r w:rsidRPr="009E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(ввода в </w:t>
            </w:r>
            <w:proofErr w:type="spellStart"/>
            <w:r w:rsidRPr="009E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эксплуа-тацию</w:t>
            </w:r>
            <w:proofErr w:type="spellEnd"/>
            <w:r w:rsidRPr="009E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gramStart"/>
            <w:r w:rsidRPr="009E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послед-него</w:t>
            </w:r>
            <w:proofErr w:type="gramEnd"/>
            <w:r w:rsidRPr="009E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капиталь-</w:t>
            </w:r>
            <w:proofErr w:type="spellStart"/>
            <w:r w:rsidRPr="009E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</w:t>
            </w:r>
            <w:proofErr w:type="spellEnd"/>
            <w:r w:rsidRPr="009E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ремонта</w:t>
            </w:r>
          </w:p>
        </w:tc>
      </w:tr>
      <w:tr w:rsidR="0008338C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2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пункт</w:t>
            </w: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8338C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кабинет врача-педиатра</w:t>
            </w: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071426" w:rsidRDefault="00071426" w:rsidP="0007142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7142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8338C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процедурная</w:t>
            </w: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071426" w:rsidRDefault="009E5119" w:rsidP="0007142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338C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комната медицинской сестры</w:t>
            </w: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071426" w:rsidRDefault="000A4B8F" w:rsidP="0007142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7142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10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071426" w:rsidP="009E51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071426" w:rsidP="009E51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8338C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кабинет зубного врача</w:t>
            </w: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071426" w:rsidRDefault="000A4B8F" w:rsidP="0007142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7142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8338C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туалет с умывальником в шлюзе</w:t>
            </w: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071426" w:rsidRDefault="00071426" w:rsidP="0007142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7142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8338C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2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071426" w:rsidRDefault="009E5119" w:rsidP="0007142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8338C" w:rsidRPr="009E5119" w:rsidTr="004C0B39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палата для капельных инфекций</w:t>
            </w: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071426" w:rsidRDefault="000A4B8F" w:rsidP="0007142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7142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8338C" w:rsidRPr="009E5119" w:rsidTr="004C0B39">
        <w:trPr>
          <w:trHeight w:val="562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палата для кишечных инфекций</w:t>
            </w: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071426" w:rsidRDefault="000A4B8F" w:rsidP="0007142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7142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E5119" w:rsidRPr="009E5119" w:rsidRDefault="009E5119" w:rsidP="009E5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410"/>
        <w:gridCol w:w="867"/>
        <w:gridCol w:w="692"/>
        <w:gridCol w:w="1134"/>
        <w:gridCol w:w="294"/>
        <w:gridCol w:w="699"/>
        <w:gridCol w:w="93"/>
        <w:gridCol w:w="10"/>
        <w:gridCol w:w="263"/>
        <w:gridCol w:w="626"/>
        <w:gridCol w:w="436"/>
        <w:gridCol w:w="698"/>
        <w:gridCol w:w="1276"/>
      </w:tblGrid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палата бокса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071426" w:rsidP="006F165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количество коек в палатах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071426" w:rsidP="006F165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процедурная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071426" w:rsidP="0007142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буфетная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071426" w:rsidP="0007142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душевая для больных детей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071426" w:rsidP="0007142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помещение для обработки и хранения уборочного инвентаря, приготовления </w:t>
            </w:r>
            <w:proofErr w:type="spellStart"/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071426" w:rsidP="0007142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-санитарный узел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071426" w:rsidP="0007142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организации специализированного санитарного </w:t>
            </w: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071426" w:rsidP="0007142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9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7. Обеспеченность объектами хозяйственного бытового назначения</w:t>
            </w: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55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проектная мощность</w:t>
            </w:r>
          </w:p>
        </w:tc>
        <w:tc>
          <w:tcPr>
            <w:tcW w:w="55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4876AD" w:rsidP="00487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год последнего ремонта, в том числе:</w:t>
            </w:r>
          </w:p>
        </w:tc>
        <w:tc>
          <w:tcPr>
            <w:tcW w:w="55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капитальный</w:t>
            </w:r>
          </w:p>
        </w:tc>
        <w:tc>
          <w:tcPr>
            <w:tcW w:w="55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текущий</w:t>
            </w:r>
          </w:p>
        </w:tc>
        <w:tc>
          <w:tcPr>
            <w:tcW w:w="55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наличие горячего водоснабжения, в том числе:</w:t>
            </w:r>
          </w:p>
        </w:tc>
        <w:tc>
          <w:tcPr>
            <w:tcW w:w="55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централизованное</w:t>
            </w:r>
          </w:p>
        </w:tc>
        <w:tc>
          <w:tcPr>
            <w:tcW w:w="55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децентрализованное</w:t>
            </w:r>
          </w:p>
        </w:tc>
        <w:tc>
          <w:tcPr>
            <w:tcW w:w="55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наличие холодного водоснабжения, в том числе:</w:t>
            </w:r>
          </w:p>
        </w:tc>
        <w:tc>
          <w:tcPr>
            <w:tcW w:w="55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централизованное</w:t>
            </w:r>
          </w:p>
        </w:tc>
        <w:tc>
          <w:tcPr>
            <w:tcW w:w="55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децентрализованное</w:t>
            </w:r>
          </w:p>
        </w:tc>
        <w:tc>
          <w:tcPr>
            <w:tcW w:w="55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количество душевых сеток</w:t>
            </w:r>
          </w:p>
        </w:tc>
        <w:tc>
          <w:tcPr>
            <w:tcW w:w="55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наличие технологического оборудования прачечной</w:t>
            </w:r>
          </w:p>
        </w:tc>
        <w:tc>
          <w:tcPr>
            <w:tcW w:w="55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55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55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проектная мощность</w:t>
            </w:r>
          </w:p>
        </w:tc>
        <w:tc>
          <w:tcPr>
            <w:tcW w:w="55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9E5119" w:rsidRPr="009E5119" w:rsidRDefault="004876AD" w:rsidP="006F1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год последнего ремонта, в том числе:</w:t>
            </w:r>
          </w:p>
        </w:tc>
        <w:tc>
          <w:tcPr>
            <w:tcW w:w="55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08338C" w:rsidP="006F165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2017</w:t>
            </w: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капитальный</w:t>
            </w:r>
          </w:p>
        </w:tc>
        <w:tc>
          <w:tcPr>
            <w:tcW w:w="55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6F165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косметический</w:t>
            </w:r>
          </w:p>
        </w:tc>
        <w:tc>
          <w:tcPr>
            <w:tcW w:w="55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6F1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количество обеденных залов</w:t>
            </w:r>
          </w:p>
        </w:tc>
        <w:tc>
          <w:tcPr>
            <w:tcW w:w="55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0A4B8F" w:rsidP="006F165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количество посадочных мест</w:t>
            </w:r>
          </w:p>
        </w:tc>
        <w:tc>
          <w:tcPr>
            <w:tcW w:w="55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071426" w:rsidP="006F1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E5119"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количество смен питающихся</w:t>
            </w:r>
          </w:p>
        </w:tc>
        <w:tc>
          <w:tcPr>
            <w:tcW w:w="55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6F1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обеспеченность столовой посудой, </w:t>
            </w:r>
            <w:proofErr w:type="gramStart"/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5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6F1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обеспеченность кухонной посудой, </w:t>
            </w:r>
            <w:proofErr w:type="gramStart"/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5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6F1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наличие горячего водоснабжения,</w:t>
            </w:r>
          </w:p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5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4876AD" w:rsidP="006F165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централизованное</w:t>
            </w:r>
          </w:p>
        </w:tc>
        <w:tc>
          <w:tcPr>
            <w:tcW w:w="55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4876AD" w:rsidP="006F165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децентрализованное</w:t>
            </w:r>
          </w:p>
        </w:tc>
        <w:tc>
          <w:tcPr>
            <w:tcW w:w="55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4876AD" w:rsidP="006F1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наличие холодного водоснабжения:</w:t>
            </w:r>
          </w:p>
        </w:tc>
        <w:tc>
          <w:tcPr>
            <w:tcW w:w="55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4876AD" w:rsidP="006F165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централизованное</w:t>
            </w:r>
          </w:p>
        </w:tc>
        <w:tc>
          <w:tcPr>
            <w:tcW w:w="55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4876AD" w:rsidP="006F1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децентрализованное</w:t>
            </w:r>
          </w:p>
        </w:tc>
        <w:tc>
          <w:tcPr>
            <w:tcW w:w="55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4876AD" w:rsidP="006F165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технология мытья посуды:</w:t>
            </w:r>
          </w:p>
        </w:tc>
        <w:tc>
          <w:tcPr>
            <w:tcW w:w="55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6F165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наличие посудомоечной машины</w:t>
            </w:r>
          </w:p>
        </w:tc>
        <w:tc>
          <w:tcPr>
            <w:tcW w:w="55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4876AD" w:rsidP="006F1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посудомоечные ванны (количество)</w:t>
            </w:r>
          </w:p>
        </w:tc>
        <w:tc>
          <w:tcPr>
            <w:tcW w:w="55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6F1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наличие производственных помещений (цехов)</w:t>
            </w:r>
          </w:p>
        </w:tc>
        <w:tc>
          <w:tcPr>
            <w:tcW w:w="55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6F1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отсутствуют производственные помещения (указать какие):</w:t>
            </w:r>
          </w:p>
        </w:tc>
        <w:tc>
          <w:tcPr>
            <w:tcW w:w="55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наличие технологического оборудования</w:t>
            </w:r>
          </w:p>
        </w:tc>
        <w:tc>
          <w:tcPr>
            <w:tcW w:w="55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4876AD" w:rsidP="00D87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отсутствует технологическое оборудование (указать какое):</w:t>
            </w:r>
          </w:p>
        </w:tc>
        <w:tc>
          <w:tcPr>
            <w:tcW w:w="55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D875E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наличие холодильного оборудования:</w:t>
            </w:r>
          </w:p>
        </w:tc>
        <w:tc>
          <w:tcPr>
            <w:tcW w:w="55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071426" w:rsidP="00D875E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+</w:t>
            </w: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охлаждаемые (низкотемпературные) камеры</w:t>
            </w:r>
          </w:p>
        </w:tc>
        <w:tc>
          <w:tcPr>
            <w:tcW w:w="55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D875E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бытовые холодильники</w:t>
            </w:r>
          </w:p>
        </w:tc>
        <w:tc>
          <w:tcPr>
            <w:tcW w:w="55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4876AD" w:rsidP="00D87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E5119" w:rsidRPr="009E5119" w:rsidTr="004C0B39">
        <w:trPr>
          <w:trHeight w:val="15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7.3.</w:t>
            </w:r>
          </w:p>
        </w:tc>
        <w:tc>
          <w:tcPr>
            <w:tcW w:w="32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B07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организации</w:t>
            </w:r>
            <w:r w:rsidR="00B0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(отметить в ячейке)</w:t>
            </w:r>
          </w:p>
        </w:tc>
        <w:tc>
          <w:tcPr>
            <w:tcW w:w="2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B071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Централизованное</w:t>
            </w:r>
            <w:proofErr w:type="gramEnd"/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местного</w:t>
            </w:r>
            <w:r w:rsidR="0036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водопровода</w:t>
            </w:r>
          </w:p>
        </w:tc>
        <w:tc>
          <w:tcPr>
            <w:tcW w:w="21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Централизованное</w:t>
            </w:r>
            <w:proofErr w:type="gramEnd"/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арт</w:t>
            </w:r>
            <w:r w:rsidR="0036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езианской </w:t>
            </w: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скважины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Привозная (бутилирован-</w:t>
            </w:r>
            <w:proofErr w:type="spellStart"/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вода</w:t>
            </w:r>
          </w:p>
        </w:tc>
      </w:tr>
      <w:tr w:rsidR="009E5119" w:rsidRPr="009E5119" w:rsidTr="004C0B39">
        <w:trPr>
          <w:trHeight w:val="15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23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7.4.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B07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ёмкости для запаса воды</w:t>
            </w:r>
            <w:r w:rsidR="00B0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куб. м)</w:t>
            </w:r>
          </w:p>
        </w:tc>
        <w:tc>
          <w:tcPr>
            <w:tcW w:w="62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4876AD" w:rsidP="00D87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7.5.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B07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Горячее водоснабжение:</w:t>
            </w:r>
            <w:r w:rsidR="00B0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наличие, тип</w:t>
            </w:r>
          </w:p>
        </w:tc>
        <w:tc>
          <w:tcPr>
            <w:tcW w:w="62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D87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</w:t>
            </w:r>
          </w:p>
        </w:tc>
      </w:tr>
      <w:tr w:rsidR="009E5119" w:rsidRPr="009E5119" w:rsidTr="004C0B39">
        <w:trPr>
          <w:trHeight w:val="15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7.6.</w:t>
            </w:r>
          </w:p>
        </w:tc>
        <w:tc>
          <w:tcPr>
            <w:tcW w:w="32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1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3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9E5119" w:rsidRPr="009E5119" w:rsidTr="004C0B39">
        <w:trPr>
          <w:trHeight w:val="15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D875E0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D875E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6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7.7.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62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08338C" w:rsidP="00D87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E5119"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меются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контейнеры</w:t>
            </w: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7.8.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2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B0712C" w:rsidP="00D87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9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bookmarkStart w:id="1" w:name="footnote_back_1"/>
            <w:r w:rsidRPr="009E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fldChar w:fldCharType="begin"/>
            </w:r>
            <w:r w:rsidRPr="009E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instrText xml:space="preserve"> HYPERLINK "https://docviewer.yandex.ru/view/191704064/?*=mJLJAMFYlUXdbaXktbJk6zbiBWx7InVybCI6InlhLW1haWw6Ly8xNjUyMjU4MTEzMjkxNTYzMjgvMS40IiwidGl0bGUiOiLQmtC%2B0LfQsNC%2F0LDRgdC%2F0L7RgNGC0LAg0LvQsNCz0LXRgNGPINCc0J7Qo1%2FQmtC%2B0LfRgdC60LDRj1%2FQodCe0KguZG9jIiwidWlkIjoiMTkxNzA0MDY0IiwieXUiOiI0NjIyNTA2MDMxNTE5MzcwNzQ1Iiwibm9pZnJhbWUiOmZhbHNlLCJ0cyI6MTUyMjE3Mzg3Mjc4N30%3D" \l "footnote_1" </w:instrText>
            </w:r>
            <w:r w:rsidRPr="009E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fldChar w:fldCharType="separate"/>
            </w:r>
            <w:r w:rsidRPr="009E511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vertAlign w:val="superscript"/>
                <w:lang w:eastAsia="ru-RU"/>
              </w:rPr>
              <w:t>1</w:t>
            </w:r>
            <w:r w:rsidRPr="009E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fldChar w:fldCharType="end"/>
            </w:r>
            <w:bookmarkEnd w:id="1"/>
          </w:p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363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инфраструктуры организации для лиц</w:t>
            </w:r>
            <w:r w:rsidR="0036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ограниченными </w:t>
            </w:r>
            <w:proofErr w:type="gramStart"/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возможностями</w:t>
            </w:r>
            <w:proofErr w:type="gramEnd"/>
            <w:r w:rsidR="0036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  <w:bookmarkStart w:id="2" w:name="footnote_back_2"/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s://docviewer.yandex.ru/view/191704064/?*=mJLJAMFYlUXdbaXktbJk6zbiBWx7InVybCI6InlhLW1haWw6Ly8xNjUyMjU4MTEzMjkxNTYzMjgvMS40IiwidGl0bGUiOiLQmtC%2B0LfQsNC%2F0LDRgdC%2F0L7RgNGC0LAg0LvQsNCz0LXRgNGPINCc0J7Qo1%2FQmtC%2B0LfRgdC60LDRj1%2FQodCe0KguZG9jIiwidWlkIjoiMTkxNzA0MDY0IiwieXUiOiI0NjIyNTA2MDMxNTE5MzcwNzQ1Iiwibm9pZnJhbWUiOmZhbHNlLCJ0cyI6MTUyMjE3Mzg3Mjc4N30%3D" \l "footnote_2" </w:instrText>
            </w: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E511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vertAlign w:val="superscript"/>
                <w:lang w:eastAsia="ru-RU"/>
              </w:rPr>
              <w:t>2</w:t>
            </w: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2"/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62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62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62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62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8.2.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363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профильных групп для детей-инвалидов (по слуху; зрению; с нарушениями опорно-двигательного аппарата;</w:t>
            </w:r>
            <w:r w:rsidR="0036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задержкой умственного развития)</w:t>
            </w:r>
            <w:r w:rsidR="0036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учётом их особых потребностей:</w:t>
            </w:r>
          </w:p>
        </w:tc>
        <w:tc>
          <w:tcPr>
            <w:tcW w:w="62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62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8.3.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363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квалифицированных специалистов по работе с детьми-инвалидами</w:t>
            </w:r>
            <w:r w:rsidR="0036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слуху; </w:t>
            </w: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зрению;</w:t>
            </w:r>
            <w:r w:rsidR="0036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нарушениями опорно-двигательного аппарата;</w:t>
            </w:r>
            <w:r w:rsidR="0036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задержкой умственного развития)</w:t>
            </w:r>
            <w:r w:rsidR="0036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учётом особых потребностей детей-инвалидов:</w:t>
            </w:r>
          </w:p>
        </w:tc>
        <w:tc>
          <w:tcPr>
            <w:tcW w:w="62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3638FF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9E5119"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исленность</w:t>
            </w:r>
          </w:p>
        </w:tc>
        <w:tc>
          <w:tcPr>
            <w:tcW w:w="62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62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8.4.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62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8.5.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наличие </w:t>
            </w:r>
            <w:proofErr w:type="spellStart"/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62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9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9. Стоимость предоставляемых услуг </w:t>
            </w:r>
            <w:r w:rsidRPr="009E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(в руб.)</w:t>
            </w: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3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год</w:t>
            </w: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путёвки</w:t>
            </w:r>
          </w:p>
        </w:tc>
        <w:tc>
          <w:tcPr>
            <w:tcW w:w="2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2268 </w:t>
            </w:r>
            <w:proofErr w:type="spellStart"/>
            <w:r w:rsidRPr="009E5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3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2268 </w:t>
            </w:r>
            <w:proofErr w:type="spellStart"/>
            <w:r w:rsidRPr="009E5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9.3.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110 </w:t>
            </w:r>
            <w:proofErr w:type="spellStart"/>
            <w:r w:rsidRPr="009E5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3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110 </w:t>
            </w:r>
            <w:proofErr w:type="spellStart"/>
            <w:r w:rsidRPr="009E5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9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10. Финансовые расходы </w:t>
            </w: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руб.)</w:t>
            </w: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3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год</w:t>
            </w: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10.1.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10.2.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10.3.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10.4.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мягким инвентарём</w:t>
            </w:r>
          </w:p>
        </w:tc>
        <w:tc>
          <w:tcPr>
            <w:tcW w:w="2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10.5.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10.6.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2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11.</w:t>
            </w:r>
            <w:r w:rsidRPr="009E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949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Профиль организации (указать)</w:t>
            </w:r>
          </w:p>
        </w:tc>
      </w:tr>
      <w:tr w:rsidR="009E5119" w:rsidRPr="009E5119" w:rsidTr="004C0B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12.</w:t>
            </w:r>
            <w:r w:rsidRPr="009E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949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119" w:rsidRPr="009E5119" w:rsidRDefault="009E5119" w:rsidP="009E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Медицинские услуги и процедуры (указать какие)</w:t>
            </w:r>
          </w:p>
        </w:tc>
      </w:tr>
    </w:tbl>
    <w:p w:rsidR="009E5119" w:rsidRPr="009E5119" w:rsidRDefault="009E5119" w:rsidP="009E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5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Руководитель организации ___________________ </w:t>
      </w:r>
      <w:proofErr w:type="spellStart"/>
      <w:r w:rsidR="00286D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Безворотняя</w:t>
      </w:r>
      <w:proofErr w:type="spellEnd"/>
      <w:r w:rsidR="00286D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И.А.</w:t>
      </w:r>
      <w:r w:rsidRPr="009E5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E5119" w:rsidRPr="009E5119" w:rsidRDefault="00244C2D" w:rsidP="009E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Дата______________________________________</w:t>
      </w:r>
      <w:r w:rsidR="009E5119" w:rsidRPr="009E51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подпись</w:t>
      </w:r>
      <w:proofErr w:type="spellEnd"/>
    </w:p>
    <w:p w:rsidR="009E5119" w:rsidRPr="009E5119" w:rsidRDefault="009E5119" w:rsidP="009E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51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М. П.</w:t>
      </w:r>
    </w:p>
    <w:p w:rsidR="006F1652" w:rsidRDefault="006F1652" w:rsidP="009E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1652" w:rsidRDefault="006F1652" w:rsidP="009E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1652" w:rsidRDefault="006F1652" w:rsidP="009E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1652" w:rsidRDefault="006F1652" w:rsidP="009E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1652" w:rsidRDefault="006F1652" w:rsidP="009E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1652" w:rsidRDefault="006F1652" w:rsidP="009E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5119" w:rsidRPr="009E5119" w:rsidRDefault="009E5119" w:rsidP="009E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5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*Разделы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лечение, учреждений санаторного типа.</w:t>
      </w:r>
    </w:p>
    <w:p w:rsidR="009E5119" w:rsidRPr="009E5119" w:rsidRDefault="009E5119" w:rsidP="009E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5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Примечание:</w:t>
      </w:r>
    </w:p>
    <w:p w:rsidR="009E5119" w:rsidRPr="009E5119" w:rsidRDefault="009E5119" w:rsidP="009E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E5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Ответы на вопросы, требующие ответа «да» или «нет», заполняются соответственно «+» или «–».</w:t>
      </w:r>
      <w:proofErr w:type="gramEnd"/>
    </w:p>
    <w:p w:rsidR="009E5119" w:rsidRPr="009E5119" w:rsidRDefault="009E5119" w:rsidP="009E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5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Заполняется каждая позиция. Соблюдать нумерацию. Не разрешается исключать наименования подкритериев или </w:t>
      </w:r>
      <w:proofErr w:type="gramStart"/>
      <w:r w:rsidRPr="009E5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заменять их на другие</w:t>
      </w:r>
      <w:proofErr w:type="gramEnd"/>
      <w:r w:rsidRPr="009E5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E5119" w:rsidRPr="009E5119" w:rsidRDefault="009E5119" w:rsidP="009E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5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изменении любого показателя в таблице форма паспорта заполняется заново.</w:t>
      </w:r>
    </w:p>
    <w:bookmarkStart w:id="3" w:name="footnote_1"/>
    <w:p w:rsidR="009E5119" w:rsidRPr="009E5119" w:rsidRDefault="009E5119" w:rsidP="009E5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5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fldChar w:fldCharType="begin"/>
      </w:r>
      <w:r w:rsidRPr="009E5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instrText xml:space="preserve"> HYPERLINK "https://docviewer.yandex.ru/view/191704064/?*=mJLJAMFYlUXdbaXktbJk6zbiBWx7InVybCI6InlhLW1haWw6Ly8xNjUyMjU4MTEzMjkxNTYzMjgvMS40IiwidGl0bGUiOiLQmtC%2B0LfQsNC%2F0LDRgdC%2F0L7RgNGC0LAg0LvQsNCz0LXRgNGPINCc0J7Qo1%2FQmtC%2B0LfRgdC60LDRj1%2FQodCe0KguZG9jIiwidWlkIjoiMTkxNzA0MDY0IiwieXUiOiI0NjIyNTA2MDMxNTE5MzcwNzQ1Iiwibm9pZnJhbWUiOmZhbHNlLCJ0cyI6MTUyMjE3Mzg3Mjc4N30%3D" \l "footnote_back_1" </w:instrText>
      </w:r>
      <w:r w:rsidRPr="009E5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fldChar w:fldCharType="separate"/>
      </w:r>
      <w:r w:rsidRPr="009E5119">
        <w:rPr>
          <w:rFonts w:ascii="yandex-sans" w:eastAsia="Times New Roman" w:hAnsi="yandex-sans" w:cs="Times New Roman"/>
          <w:color w:val="0000FF"/>
          <w:sz w:val="20"/>
          <w:szCs w:val="20"/>
          <w:u w:val="single"/>
          <w:vertAlign w:val="superscript"/>
          <w:lang w:eastAsia="ru-RU"/>
        </w:rPr>
        <w:t>1</w:t>
      </w:r>
      <w:proofErr w:type="gramStart"/>
      <w:r w:rsidRPr="009E5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fldChar w:fldCharType="end"/>
      </w:r>
      <w:bookmarkEnd w:id="3"/>
      <w:r w:rsidRPr="009E5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  <w:r w:rsidRPr="009E511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</w:t>
      </w:r>
      <w:proofErr w:type="gramEnd"/>
      <w:r w:rsidRPr="009E511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своё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  <w:bookmarkStart w:id="4" w:name="footnote_2"/>
    <w:p w:rsidR="009E5119" w:rsidRPr="009E5119" w:rsidRDefault="009E5119" w:rsidP="009E5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5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fldChar w:fldCharType="begin"/>
      </w:r>
      <w:r w:rsidRPr="009E5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instrText xml:space="preserve"> HYPERLINK "https://docviewer.yandex.ru/view/191704064/?*=mJLJAMFYlUXdbaXktbJk6zbiBWx7InVybCI6InlhLW1haWw6Ly8xNjUyMjU4MTEzMjkxNTYzMjgvMS40IiwidGl0bGUiOiLQmtC%2B0LfQsNC%2F0LDRgdC%2F0L7RgNGC0LAg0LvQsNCz0LXRgNGPINCc0J7Qo1%2FQmtC%2B0LfRgdC60LDRj1%2FQodCe0KguZG9jIiwidWlkIjoiMTkxNzA0MDY0IiwieXUiOiI0NjIyNTA2MDMxNTE5MzcwNzQ1Iiwibm9pZnJhbWUiOmZhbHNlLCJ0cyI6MTUyMjE3Mzg3Mjc4N30%3D" \l "footnote_back_2" </w:instrText>
      </w:r>
      <w:r w:rsidRPr="009E5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fldChar w:fldCharType="separate"/>
      </w:r>
      <w:r w:rsidRPr="009E5119">
        <w:rPr>
          <w:rFonts w:ascii="yandex-sans" w:eastAsia="Times New Roman" w:hAnsi="yandex-sans" w:cs="Times New Roman"/>
          <w:color w:val="0000FF"/>
          <w:sz w:val="20"/>
          <w:szCs w:val="20"/>
          <w:u w:val="single"/>
          <w:vertAlign w:val="superscript"/>
          <w:lang w:eastAsia="ru-RU"/>
        </w:rPr>
        <w:t>2</w:t>
      </w:r>
      <w:r w:rsidRPr="009E5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fldChar w:fldCharType="end"/>
      </w:r>
      <w:bookmarkEnd w:id="4"/>
      <w:r w:rsidRPr="009E5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  <w:r w:rsidRPr="009E511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Степени доступности объекта определяются по следующим критериям: доступен полностью, частично доступен, условно доступен: 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 частично доступными признаются объекты и услуги, частично приспособленные к особым потребностям инвалидов и других маломобильных групп населения; 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p w:rsidR="00497E3D" w:rsidRDefault="00497E3D"/>
    <w:sectPr w:rsidR="00497E3D" w:rsidSect="009E5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B3"/>
    <w:rsid w:val="00071426"/>
    <w:rsid w:val="0008338C"/>
    <w:rsid w:val="000A4B8F"/>
    <w:rsid w:val="001217B3"/>
    <w:rsid w:val="00160E31"/>
    <w:rsid w:val="001948FE"/>
    <w:rsid w:val="00244C2D"/>
    <w:rsid w:val="00272187"/>
    <w:rsid w:val="00286DFA"/>
    <w:rsid w:val="003638FF"/>
    <w:rsid w:val="004876AD"/>
    <w:rsid w:val="00497E3D"/>
    <w:rsid w:val="004C0B39"/>
    <w:rsid w:val="006B254D"/>
    <w:rsid w:val="006F1652"/>
    <w:rsid w:val="00853E91"/>
    <w:rsid w:val="008576ED"/>
    <w:rsid w:val="00921CB3"/>
    <w:rsid w:val="009B080F"/>
    <w:rsid w:val="009E5119"/>
    <w:rsid w:val="00AC4E03"/>
    <w:rsid w:val="00B0712C"/>
    <w:rsid w:val="00D875E0"/>
    <w:rsid w:val="00DA0D14"/>
    <w:rsid w:val="00F5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3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38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FontStyle35">
    <w:name w:val="Font Style35"/>
    <w:uiPriority w:val="99"/>
    <w:rsid w:val="0008338C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5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3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38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FontStyle35">
    <w:name w:val="Font Style35"/>
    <w:uiPriority w:val="99"/>
    <w:rsid w:val="0008338C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5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14</cp:revision>
  <cp:lastPrinted>2018-03-28T12:14:00Z</cp:lastPrinted>
  <dcterms:created xsi:type="dcterms:W3CDTF">2018-03-27T18:44:00Z</dcterms:created>
  <dcterms:modified xsi:type="dcterms:W3CDTF">2018-03-28T12:19:00Z</dcterms:modified>
</cp:coreProperties>
</file>