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3E" w:rsidRDefault="007C3C3E">
      <w:pPr>
        <w:pStyle w:val="Standard"/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Downloads\шах.8.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шах.8.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3E" w:rsidRDefault="007C3C3E">
      <w:pPr>
        <w:pStyle w:val="Standard"/>
        <w:spacing w:line="100" w:lineRule="atLeast"/>
        <w:jc w:val="center"/>
        <w:rPr>
          <w:rFonts w:ascii="Times New Roman" w:hAnsi="Times New Roman"/>
          <w:b/>
        </w:rPr>
      </w:pPr>
    </w:p>
    <w:p w:rsidR="007C3C3E" w:rsidRDefault="007C3C3E">
      <w:pPr>
        <w:pStyle w:val="Standard"/>
        <w:spacing w:line="100" w:lineRule="atLeast"/>
        <w:jc w:val="center"/>
        <w:rPr>
          <w:rFonts w:ascii="Times New Roman" w:hAnsi="Times New Roman"/>
          <w:b/>
        </w:rPr>
      </w:pPr>
    </w:p>
    <w:p w:rsidR="007C3C3E" w:rsidRDefault="007C3C3E">
      <w:pPr>
        <w:pStyle w:val="Standard"/>
        <w:spacing w:line="100" w:lineRule="atLeast"/>
        <w:jc w:val="center"/>
        <w:rPr>
          <w:rFonts w:ascii="Times New Roman" w:hAnsi="Times New Roman"/>
          <w:b/>
        </w:rPr>
      </w:pPr>
    </w:p>
    <w:p w:rsidR="00DA0EE7" w:rsidRDefault="00EA664D">
      <w:pPr>
        <w:pStyle w:val="Standard"/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Содержание программы</w:t>
      </w:r>
    </w:p>
    <w:p w:rsidR="00DA0EE7" w:rsidRDefault="00EA664D">
      <w:pPr>
        <w:tabs>
          <w:tab w:val="left" w:pos="0"/>
          <w:tab w:val="center" w:pos="5089"/>
        </w:tabs>
        <w:spacing w:line="100" w:lineRule="atLeast"/>
        <w:ind w:right="-299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A0EE7" w:rsidRDefault="00EA664D">
      <w:pPr>
        <w:spacing w:line="100" w:lineRule="atLeast"/>
        <w:ind w:right="-299"/>
        <w:jc w:val="both"/>
      </w:pPr>
      <w:r>
        <w:rPr>
          <w:rFonts w:ascii="Times New Roman" w:hAnsi="Times New Roman"/>
          <w:sz w:val="24"/>
          <w:u w:val="single"/>
        </w:rPr>
        <w:t>Раздел 1. Комплекс основных характеристик  программы</w:t>
      </w:r>
    </w:p>
    <w:p w:rsidR="00DA0EE7" w:rsidRDefault="00EA664D">
      <w:pPr>
        <w:widowControl w:val="0"/>
        <w:spacing w:after="200" w:line="100" w:lineRule="atLeast"/>
        <w:ind w:right="-299"/>
        <w:jc w:val="both"/>
        <w:rPr>
          <w:rFonts w:ascii="Liberation Serif" w:hAnsi="Liberation Serif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         1.1. Пояснительная записка ____________________________________________ с. 3</w:t>
      </w:r>
    </w:p>
    <w:p w:rsidR="00DA0EE7" w:rsidRDefault="00EA664D">
      <w:pPr>
        <w:widowControl w:val="0"/>
        <w:spacing w:after="200" w:line="100" w:lineRule="atLeast"/>
        <w:ind w:right="-299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         1.2. Цель и задачи программы __________________________________________ с. 5</w:t>
      </w:r>
    </w:p>
    <w:p w:rsidR="00DA0EE7" w:rsidRDefault="00EA664D">
      <w:pPr>
        <w:widowControl w:val="0"/>
        <w:spacing w:after="200" w:line="100" w:lineRule="atLeast"/>
        <w:ind w:right="-299"/>
        <w:jc w:val="both"/>
        <w:rPr>
          <w:rFonts w:ascii="Liberation Serif" w:hAnsi="Liberation Serif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         1.3. Учебно</w:t>
      </w:r>
      <w:r w:rsidR="003F2663">
        <w:rPr>
          <w:rFonts w:ascii="Times New Roman" w:hAnsi="Times New Roman"/>
          <w:color w:val="00000A"/>
          <w:sz w:val="24"/>
        </w:rPr>
        <w:t>-</w:t>
      </w:r>
      <w:r>
        <w:rPr>
          <w:rFonts w:ascii="Times New Roman" w:hAnsi="Times New Roman"/>
          <w:color w:val="00000A"/>
          <w:sz w:val="24"/>
        </w:rPr>
        <w:t xml:space="preserve">тематический план________________________________________ </w:t>
      </w:r>
      <w:r w:rsidR="007C3C3E">
        <w:rPr>
          <w:rFonts w:ascii="Times New Roman" w:hAnsi="Times New Roman"/>
          <w:color w:val="00000A"/>
          <w:sz w:val="24"/>
        </w:rPr>
        <w:t>с.6</w:t>
      </w:r>
    </w:p>
    <w:p w:rsidR="00DA0EE7" w:rsidRDefault="00EA664D">
      <w:pPr>
        <w:widowControl w:val="0"/>
        <w:spacing w:after="200" w:line="100" w:lineRule="atLeast"/>
        <w:ind w:right="-299"/>
        <w:jc w:val="both"/>
        <w:rPr>
          <w:rFonts w:ascii="Liberation Serif" w:hAnsi="Liberation Serif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         1.4. Содержание программы ____________________________________________ с.6</w:t>
      </w:r>
    </w:p>
    <w:p w:rsidR="00DA0EE7" w:rsidRDefault="00EA664D">
      <w:pPr>
        <w:widowControl w:val="0"/>
        <w:spacing w:after="200" w:line="100" w:lineRule="atLeast"/>
        <w:ind w:right="-299"/>
        <w:jc w:val="both"/>
        <w:rPr>
          <w:rFonts w:ascii="Liberation Serif" w:hAnsi="Liberation Serif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          1.5. Планируемые результаты ___________________________________________ с. 6</w:t>
      </w:r>
    </w:p>
    <w:p w:rsidR="00DA0EE7" w:rsidRDefault="00DA0EE7">
      <w:pPr>
        <w:widowControl w:val="0"/>
        <w:spacing w:after="200" w:line="100" w:lineRule="atLeast"/>
        <w:ind w:left="720" w:right="-299"/>
        <w:jc w:val="both"/>
        <w:rPr>
          <w:rFonts w:ascii="Times New Roman" w:hAnsi="Times New Roman"/>
          <w:color w:val="00000A"/>
          <w:sz w:val="24"/>
        </w:rPr>
      </w:pPr>
    </w:p>
    <w:p w:rsidR="00DA0EE7" w:rsidRDefault="00EA664D">
      <w:pPr>
        <w:spacing w:line="100" w:lineRule="atLeast"/>
      </w:pPr>
      <w:r>
        <w:rPr>
          <w:rFonts w:ascii="Times New Roman" w:hAnsi="Times New Roman"/>
          <w:sz w:val="24"/>
          <w:u w:val="single"/>
        </w:rPr>
        <w:t>Раздел 2. Комплекс организационн</w:t>
      </w:r>
      <w:proofErr w:type="gramStart"/>
      <w:r>
        <w:rPr>
          <w:rFonts w:ascii="Times New Roman" w:hAnsi="Times New Roman"/>
          <w:sz w:val="24"/>
          <w:u w:val="single"/>
        </w:rPr>
        <w:t>о-</w:t>
      </w:r>
      <w:proofErr w:type="gramEnd"/>
      <w:r>
        <w:rPr>
          <w:rFonts w:ascii="Times New Roman" w:hAnsi="Times New Roman"/>
          <w:sz w:val="24"/>
          <w:u w:val="single"/>
        </w:rPr>
        <w:t xml:space="preserve"> педагогических условий</w:t>
      </w:r>
    </w:p>
    <w:p w:rsidR="00DA0EE7" w:rsidRDefault="00EA664D">
      <w:pPr>
        <w:tabs>
          <w:tab w:val="left" w:pos="900"/>
        </w:tabs>
        <w:spacing w:line="100" w:lineRule="atLeast"/>
      </w:pPr>
      <w:r>
        <w:rPr>
          <w:rFonts w:ascii="Times New Roman" w:hAnsi="Times New Roman"/>
          <w:sz w:val="24"/>
        </w:rPr>
        <w:t xml:space="preserve">          2.1. Календарный</w:t>
      </w:r>
      <w:r w:rsidR="003F26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учебный график _______________________________________с. </w:t>
      </w:r>
      <w:r w:rsidR="007C3C3E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</w:p>
    <w:p w:rsidR="00DA0EE7" w:rsidRDefault="00EA664D">
      <w:pPr>
        <w:tabs>
          <w:tab w:val="left" w:pos="900"/>
        </w:tabs>
        <w:spacing w:line="100" w:lineRule="atLeast"/>
      </w:pPr>
      <w:r>
        <w:rPr>
          <w:rFonts w:ascii="Times New Roman" w:hAnsi="Times New Roman"/>
          <w:sz w:val="24"/>
        </w:rPr>
        <w:t xml:space="preserve">          2.2.Условия реализации программы _____________________________________с. 1</w:t>
      </w:r>
      <w:r w:rsidR="007C3C3E">
        <w:rPr>
          <w:rFonts w:ascii="Times New Roman" w:hAnsi="Times New Roman"/>
          <w:sz w:val="24"/>
        </w:rPr>
        <w:t>6</w:t>
      </w:r>
    </w:p>
    <w:p w:rsidR="00DA0EE7" w:rsidRDefault="00EA664D">
      <w:pPr>
        <w:tabs>
          <w:tab w:val="left" w:pos="900"/>
        </w:tabs>
        <w:spacing w:line="100" w:lineRule="atLeast"/>
      </w:pPr>
      <w:r>
        <w:rPr>
          <w:rFonts w:ascii="Times New Roman" w:hAnsi="Times New Roman"/>
          <w:sz w:val="24"/>
        </w:rPr>
        <w:t xml:space="preserve">          2.3.Формы аттестации _______________ _________________________________с. 16</w:t>
      </w:r>
    </w:p>
    <w:p w:rsidR="00DA0EE7" w:rsidRDefault="00EA664D">
      <w:pPr>
        <w:tabs>
          <w:tab w:val="left" w:pos="900"/>
        </w:tabs>
        <w:spacing w:line="100" w:lineRule="atLeast"/>
      </w:pPr>
      <w:r>
        <w:rPr>
          <w:rFonts w:ascii="Times New Roman" w:hAnsi="Times New Roman"/>
          <w:sz w:val="24"/>
        </w:rPr>
        <w:t xml:space="preserve">          2.4. Контрольно-измерительные </w:t>
      </w:r>
      <w:proofErr w:type="spellStart"/>
      <w:r>
        <w:rPr>
          <w:rFonts w:ascii="Times New Roman" w:hAnsi="Times New Roman"/>
          <w:sz w:val="24"/>
        </w:rPr>
        <w:t>материалы_______________________________с</w:t>
      </w:r>
      <w:proofErr w:type="spellEnd"/>
      <w:r>
        <w:rPr>
          <w:rFonts w:ascii="Times New Roman" w:hAnsi="Times New Roman"/>
          <w:sz w:val="24"/>
        </w:rPr>
        <w:t>. 17</w:t>
      </w:r>
    </w:p>
    <w:p w:rsidR="00DA0EE7" w:rsidRDefault="00EA664D">
      <w:pPr>
        <w:tabs>
          <w:tab w:val="left" w:pos="900"/>
        </w:tabs>
        <w:spacing w:line="100" w:lineRule="atLeast"/>
      </w:pPr>
      <w:r>
        <w:rPr>
          <w:rFonts w:ascii="Times New Roman" w:hAnsi="Times New Roman"/>
          <w:sz w:val="24"/>
        </w:rPr>
        <w:t xml:space="preserve">          2.5. Список </w:t>
      </w:r>
      <w:proofErr w:type="spellStart"/>
      <w:r>
        <w:rPr>
          <w:rFonts w:ascii="Times New Roman" w:hAnsi="Times New Roman"/>
          <w:sz w:val="24"/>
        </w:rPr>
        <w:t>литературы________________________________________________с</w:t>
      </w:r>
      <w:proofErr w:type="spellEnd"/>
      <w:r>
        <w:rPr>
          <w:rFonts w:ascii="Times New Roman" w:hAnsi="Times New Roman"/>
          <w:sz w:val="24"/>
        </w:rPr>
        <w:t>. 17</w:t>
      </w:r>
    </w:p>
    <w:p w:rsidR="00DA0EE7" w:rsidRDefault="00EA664D">
      <w:pPr>
        <w:spacing w:line="100" w:lineRule="atLeast"/>
        <w:jc w:val="center"/>
      </w:pPr>
      <w:r>
        <w:rPr>
          <w:rFonts w:ascii="Times New Roman" w:hAnsi="Times New Roman"/>
          <w:b/>
          <w:sz w:val="24"/>
        </w:rPr>
        <w:t xml:space="preserve">            </w:t>
      </w: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EA664D">
      <w:pPr>
        <w:spacing w:line="100" w:lineRule="atLeast"/>
        <w:ind w:right="-299"/>
        <w:jc w:val="center"/>
      </w:pPr>
      <w:r>
        <w:rPr>
          <w:rFonts w:ascii="Times New Roman" w:hAnsi="Times New Roman"/>
          <w:b/>
          <w:sz w:val="24"/>
          <w:u w:val="single"/>
        </w:rPr>
        <w:t>РАЗДЕЛ 1. Комплекс основных характеристик  программы</w:t>
      </w:r>
    </w:p>
    <w:p w:rsidR="00DA0EE7" w:rsidRDefault="00EA664D">
      <w:pPr>
        <w:widowControl w:val="0"/>
        <w:spacing w:after="0" w:line="100" w:lineRule="atLeast"/>
        <w:jc w:val="center"/>
        <w:rPr>
          <w:rFonts w:ascii="Liberation Serif" w:hAnsi="Liberation Serif"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1.1. Пояснительная записка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Дополнительная общеразвивающая программа «Шахматы» для 1 года обучения (2-4 класс) ориентирована на целевые приоритеты духовно-нравственного развития, воспитания и социализации обучающихся.</w:t>
      </w:r>
      <w:proofErr w:type="gramEnd"/>
    </w:p>
    <w:p w:rsidR="00DA0EE7" w:rsidRDefault="00EA664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Дополнительная общеобразовательная общеразвивающая программа «Шахматы» (далее - Программа) имеет физкультурно-спортивную направленность.  </w:t>
      </w:r>
    </w:p>
    <w:p w:rsidR="00DA0EE7" w:rsidRDefault="00EA664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Программа разработана на основе следующих нормативных документов: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Национальный проект «Образование» 2019-2024.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Приоритетный проект «Доступное дополнительное образование для детей» (2016 г.)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 декабря 2012 года № 273-Ф «Об образовании в Российской  Федерации».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31.07.2020 № 304 «О внесении изменений в Федеральный закон «Об образовании в Российской Федерации» по вопросам воспитания обучающихся».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развития дополнительного образования детей до 2030 года (утв. распоряжением Правительства РФ от 31.03.2022 № 678-р).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</w:t>
      </w:r>
      <w:proofErr w:type="gramStart"/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 xml:space="preserve">(утв. приказом Министерства просвещения Российской Федерации от 27.07.2022 № 629).  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Целевая модель развития региональных систем дополнительного образования детей (утв. приказом Министерства просвещения РФ от 3 сентября 2019 года № 467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 ред. от 25.02.2021 г.) «Об утверждении целевой модели развития региональных систем дополнительного образования»).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молодежи.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 (Письмо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№ 09-3242 от 18.11.2015 «О направлении информации»).</w:t>
      </w:r>
      <w:proofErr w:type="gramEnd"/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 инвалидов на базе образовательных организаций, реализующих дополнительные общеобразовательные программы в субъектах Российской Федерации» (Письмо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РФ от 30.12.2022 № АБ-3924/06).</w:t>
      </w:r>
    </w:p>
    <w:p w:rsidR="00DA0EE7" w:rsidRDefault="00EA66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Концепция персонифицированного дополнительного образования детей в Ярославской области (утв. постановлением Правительства Ярославской области от 17.07.2018 № 527-п в ред. постановления Правительства области от 15.04.2022 № 285-п «О внедрении системы персонифицированного дополнительного образования детей»). </w:t>
      </w:r>
    </w:p>
    <w:p w:rsidR="003F2663" w:rsidRDefault="003F26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Актуальность создания данной программы вызвана потребностями современных детей и их родителей, а так же ориентирована на социальный заказ общества. 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программе нашли свое отражение направления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и программы развития вида спорта «Шахматы» в Российской Федерации.</w:t>
      </w:r>
    </w:p>
    <w:p w:rsidR="007C3C3E" w:rsidRDefault="007C3C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Педагогическая целесообразность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</w:t>
      </w:r>
      <w:r w:rsidR="003F2663">
        <w:rPr>
          <w:rFonts w:ascii="Times New Roman" w:hAnsi="Times New Roman"/>
          <w:sz w:val="24"/>
        </w:rPr>
        <w:t>дополнительного</w:t>
      </w:r>
      <w:r>
        <w:rPr>
          <w:rFonts w:ascii="Times New Roman" w:hAnsi="Times New Roman"/>
          <w:sz w:val="24"/>
        </w:rPr>
        <w:t xml:space="preserve"> образования активное освоение детьми шахмат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Дополнительная общеразвивающая программа «Шахматы»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метапредметных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Форма проведения современного занятия конструктивный диалог с учениками, в процессе которого осуществляется совместный поиск решения поставленной учебной задачи. 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  <w:proofErr w:type="gramEnd"/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Сохраняя все основные плюсы классической шахматной игры, </w:t>
      </w:r>
      <w:r w:rsidR="003F2663"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z w:val="24"/>
        </w:rPr>
        <w:t xml:space="preserve"> обладает рядом существенных преимуществ:</w:t>
      </w:r>
    </w:p>
    <w:p w:rsidR="00DA0EE7" w:rsidRDefault="00EA664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DA0EE7" w:rsidRDefault="00EA664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DA0EE7" w:rsidRDefault="00EA664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высокая степень </w:t>
      </w:r>
      <w:proofErr w:type="spellStart"/>
      <w:r>
        <w:rPr>
          <w:rFonts w:ascii="Times New Roman" w:hAnsi="Times New Roman"/>
          <w:sz w:val="24"/>
        </w:rPr>
        <w:t>травмобезопасности</w:t>
      </w:r>
      <w:proofErr w:type="spellEnd"/>
      <w:r>
        <w:rPr>
          <w:rFonts w:ascii="Times New Roman" w:hAnsi="Times New Roman"/>
          <w:sz w:val="24"/>
        </w:rPr>
        <w:t>.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  <w:bookmarkStart w:id="0" w:name="_GoBack"/>
      <w:bookmarkEnd w:id="0"/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Адресат программы.</w:t>
      </w:r>
      <w:r>
        <w:rPr>
          <w:rFonts w:ascii="Times New Roman" w:hAnsi="Times New Roman"/>
          <w:sz w:val="24"/>
        </w:rPr>
        <w:t xml:space="preserve"> Программа предназначена для детей в возрасте </w:t>
      </w:r>
      <w:r w:rsidR="0030280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-10 лет.</w:t>
      </w:r>
    </w:p>
    <w:p w:rsidR="00DA0EE7" w:rsidRDefault="00EA664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Объем и срок освоения программы.</w:t>
      </w:r>
      <w:r>
        <w:rPr>
          <w:rFonts w:ascii="Times New Roman" w:hAnsi="Times New Roman"/>
          <w:sz w:val="24"/>
        </w:rPr>
        <w:t xml:space="preserve"> Программа реализуется в течение 1 года. Количество учебных часов – 68 часа в год.</w:t>
      </w:r>
    </w:p>
    <w:p w:rsidR="00DA0EE7" w:rsidRDefault="00EA664D">
      <w:pPr>
        <w:spacing w:after="0" w:line="240" w:lineRule="auto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            Режим занятий, периодичность и продолжительность занятий.</w:t>
      </w:r>
      <w:r>
        <w:rPr>
          <w:rFonts w:ascii="Times New Roman" w:hAnsi="Times New Roman"/>
          <w:sz w:val="24"/>
        </w:rPr>
        <w:t xml:space="preserve"> Общее количество часов – 68 часа в год. Продолжительность занятий исчисляется в академических часах – 40 минут. Занятия проводятся 2 раз в неделю, включая теоретическую и практическую часть.</w:t>
      </w:r>
    </w:p>
    <w:p w:rsidR="00DA0EE7" w:rsidRDefault="00EA664D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Формы обучения.</w:t>
      </w:r>
      <w:bookmarkStart w:id="1" w:name="_Hlk53828285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При реализации программы применяется очная форма обучения  с использованием электронных образовательных ресурсов и средств электронного обучения. Образовательный процесс, предполагает проведение аудиторных занятий. Основными формами являются практико-ориентированные учебные занятия, турниры, соревнования и т.д</w:t>
      </w:r>
      <w:proofErr w:type="gramStart"/>
      <w:r>
        <w:rPr>
          <w:rFonts w:ascii="Times New Roman" w:hAnsi="Times New Roman"/>
          <w:sz w:val="24"/>
        </w:rPr>
        <w:t xml:space="preserve">.. </w:t>
      </w:r>
      <w:proofErr w:type="gramEnd"/>
    </w:p>
    <w:bookmarkEnd w:id="1"/>
    <w:p w:rsidR="00DA0EE7" w:rsidRDefault="00EA664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b/>
        </w:rPr>
        <w:t xml:space="preserve">           </w:t>
      </w:r>
      <w:r>
        <w:rPr>
          <w:rFonts w:ascii="Times New Roman" w:hAnsi="Times New Roman"/>
          <w:b/>
          <w:sz w:val="24"/>
        </w:rPr>
        <w:t>Особенности организации образовательного процесса.</w:t>
      </w:r>
      <w:r>
        <w:rPr>
          <w:rFonts w:ascii="Times New Roman" w:hAnsi="Times New Roman"/>
          <w:sz w:val="24"/>
        </w:rPr>
        <w:t xml:space="preserve"> Групповая, индивидуальная, работа в </w:t>
      </w:r>
      <w:proofErr w:type="spellStart"/>
      <w:r>
        <w:rPr>
          <w:rFonts w:ascii="Times New Roman" w:hAnsi="Times New Roman"/>
          <w:sz w:val="24"/>
        </w:rPr>
        <w:t>микрогруппах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Основной формой обучения являются </w:t>
      </w:r>
      <w:r>
        <w:rPr>
          <w:rFonts w:ascii="Times New Roman" w:hAnsi="Times New Roman"/>
          <w:i/>
          <w:sz w:val="24"/>
        </w:rPr>
        <w:t xml:space="preserve">групповые </w:t>
      </w:r>
      <w:r>
        <w:rPr>
          <w:rFonts w:ascii="Times New Roman" w:hAnsi="Times New Roman"/>
          <w:sz w:val="24"/>
        </w:rPr>
        <w:t>занятия. Численный состав группы – 3-20 человек.</w:t>
      </w:r>
    </w:p>
    <w:p w:rsidR="00DA0EE7" w:rsidRDefault="00DA0E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EA664D">
      <w:pPr>
        <w:widowControl w:val="0"/>
        <w:spacing w:after="0" w:line="240" w:lineRule="auto"/>
        <w:jc w:val="center"/>
        <w:rPr>
          <w:rFonts w:ascii="Liberation Serif" w:hAnsi="Liberation Serif"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 xml:space="preserve">1.2. Цель и задачи программы </w:t>
      </w:r>
    </w:p>
    <w:p w:rsidR="00DA0EE7" w:rsidRDefault="00EA664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программы</w:t>
      </w:r>
      <w:r>
        <w:rPr>
          <w:rFonts w:ascii="Times New Roman" w:hAnsi="Times New Roman"/>
          <w:sz w:val="24"/>
        </w:rPr>
        <w:t xml:space="preserve"> -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DA0EE7" w:rsidRDefault="00EA664D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</w:rPr>
        <w:t>Задачи:</w:t>
      </w:r>
    </w:p>
    <w:p w:rsidR="00DA0EE7" w:rsidRDefault="00EA664D">
      <w:pPr>
        <w:spacing w:after="0" w:line="240" w:lineRule="auto"/>
        <w:jc w:val="both"/>
      </w:pPr>
      <w:r>
        <w:rPr>
          <w:rFonts w:ascii="Times New Roman" w:hAnsi="Times New Roman"/>
          <w:sz w:val="24"/>
          <w:u w:val="single"/>
        </w:rPr>
        <w:t>Обучающие:</w:t>
      </w:r>
    </w:p>
    <w:p w:rsidR="00DA0EE7" w:rsidRDefault="00EA664D">
      <w:pPr>
        <w:numPr>
          <w:ilvl w:val="0"/>
          <w:numId w:val="3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познакомить с элементарными понятиями шахматной игры;</w:t>
      </w:r>
    </w:p>
    <w:p w:rsidR="00DA0EE7" w:rsidRDefault="00EA664D">
      <w:pPr>
        <w:numPr>
          <w:ilvl w:val="0"/>
          <w:numId w:val="3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помочь овладеть приёмами тактики и стратегии шахматной игры;</w:t>
      </w:r>
    </w:p>
    <w:p w:rsidR="00DA0EE7" w:rsidRDefault="00EA664D">
      <w:pPr>
        <w:numPr>
          <w:ilvl w:val="0"/>
          <w:numId w:val="3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научить воспитанников играть шахматную партию с записью;</w:t>
      </w:r>
    </w:p>
    <w:p w:rsidR="00DA0EE7" w:rsidRDefault="00EA664D">
      <w:pPr>
        <w:numPr>
          <w:ilvl w:val="0"/>
          <w:numId w:val="3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обучить решать комбинации на разные темы;</w:t>
      </w:r>
    </w:p>
    <w:p w:rsidR="00DA0EE7" w:rsidRDefault="00EA664D">
      <w:pPr>
        <w:numPr>
          <w:ilvl w:val="0"/>
          <w:numId w:val="3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DA0EE7" w:rsidRDefault="00EA664D">
      <w:pPr>
        <w:numPr>
          <w:ilvl w:val="0"/>
          <w:numId w:val="3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научить детей видеть в позиции разные варианты.</w:t>
      </w:r>
    </w:p>
    <w:p w:rsidR="00DA0EE7" w:rsidRDefault="00EA664D">
      <w:pPr>
        <w:spacing w:after="0" w:line="240" w:lineRule="auto"/>
        <w:jc w:val="both"/>
      </w:pPr>
      <w:r>
        <w:rPr>
          <w:rFonts w:ascii="Times New Roman" w:hAnsi="Times New Roman"/>
          <w:sz w:val="24"/>
          <w:u w:val="single"/>
        </w:rPr>
        <w:t>Развивающие:</w:t>
      </w:r>
    </w:p>
    <w:p w:rsidR="00DA0EE7" w:rsidRDefault="00EA664D">
      <w:pPr>
        <w:numPr>
          <w:ilvl w:val="0"/>
          <w:numId w:val="4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развивать фантазию, логическое и аналитическое мышление, память, внимательность, усидчивость;</w:t>
      </w:r>
    </w:p>
    <w:p w:rsidR="00DA0EE7" w:rsidRDefault="00EA664D">
      <w:pPr>
        <w:numPr>
          <w:ilvl w:val="0"/>
          <w:numId w:val="4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развивать интерес к истории происхождения шахмат и творчества шахматных мастеров;</w:t>
      </w:r>
    </w:p>
    <w:p w:rsidR="00DA0EE7" w:rsidRDefault="00EA664D">
      <w:pPr>
        <w:numPr>
          <w:ilvl w:val="0"/>
          <w:numId w:val="4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развивать способность анализировать и делать выводы;</w:t>
      </w:r>
    </w:p>
    <w:p w:rsidR="00DA0EE7" w:rsidRDefault="00EA664D">
      <w:pPr>
        <w:numPr>
          <w:ilvl w:val="0"/>
          <w:numId w:val="4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способствовать развитию творческой активности;</w:t>
      </w:r>
    </w:p>
    <w:p w:rsidR="00DA0EE7" w:rsidRDefault="00EA664D">
      <w:pPr>
        <w:numPr>
          <w:ilvl w:val="0"/>
          <w:numId w:val="4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развивать волевые качества личности.</w:t>
      </w:r>
    </w:p>
    <w:p w:rsidR="00DA0EE7" w:rsidRDefault="00EA664D">
      <w:pPr>
        <w:spacing w:after="0" w:line="240" w:lineRule="auto"/>
        <w:jc w:val="both"/>
      </w:pPr>
      <w:r>
        <w:rPr>
          <w:rFonts w:ascii="Times New Roman" w:hAnsi="Times New Roman"/>
          <w:sz w:val="24"/>
          <w:u w:val="single"/>
        </w:rPr>
        <w:t>Воспитательные:</w:t>
      </w:r>
    </w:p>
    <w:p w:rsidR="00DA0EE7" w:rsidRDefault="00EA664D">
      <w:pPr>
        <w:numPr>
          <w:ilvl w:val="0"/>
          <w:numId w:val="5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воспитывать уважения к партнёру, самодисциплину, умение владеть собой и добиваться цели;</w:t>
      </w:r>
    </w:p>
    <w:p w:rsidR="00DA0EE7" w:rsidRDefault="00EA664D">
      <w:pPr>
        <w:numPr>
          <w:ilvl w:val="0"/>
          <w:numId w:val="5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сформировать правильное поведение во время игры;</w:t>
      </w:r>
    </w:p>
    <w:p w:rsidR="00DA0EE7" w:rsidRDefault="00EA664D">
      <w:pPr>
        <w:numPr>
          <w:ilvl w:val="0"/>
          <w:numId w:val="5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воспитывать чувство ответственности и взаимопомощи;</w:t>
      </w:r>
    </w:p>
    <w:p w:rsidR="00DA0EE7" w:rsidRDefault="00EA664D">
      <w:pPr>
        <w:numPr>
          <w:ilvl w:val="0"/>
          <w:numId w:val="5"/>
        </w:numPr>
        <w:tabs>
          <w:tab w:val="clear" w:pos="0"/>
          <w:tab w:val="left" w:pos="720"/>
        </w:tabs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</w:rPr>
        <w:t>воспитывать целеустремлённость, трудолюбие.</w:t>
      </w:r>
    </w:p>
    <w:p w:rsidR="00DA0EE7" w:rsidRDefault="00DA0EE7">
      <w:pPr>
        <w:spacing w:before="30" w:after="30" w:line="276" w:lineRule="auto"/>
        <w:jc w:val="both"/>
        <w:rPr>
          <w:rFonts w:ascii="Times New Roman" w:hAnsi="Times New Roman"/>
          <w:sz w:val="24"/>
        </w:rPr>
      </w:pPr>
    </w:p>
    <w:p w:rsidR="00DA0EE7" w:rsidRDefault="00DA0EE7">
      <w:pPr>
        <w:spacing w:before="30" w:after="30" w:line="276" w:lineRule="auto"/>
        <w:ind w:left="360" w:hanging="360"/>
        <w:jc w:val="both"/>
        <w:rPr>
          <w:rFonts w:ascii="Times New Roman" w:hAnsi="Times New Roman"/>
          <w:sz w:val="24"/>
        </w:rPr>
      </w:pPr>
    </w:p>
    <w:p w:rsidR="00DA0EE7" w:rsidRDefault="00DA0EE7">
      <w:pPr>
        <w:spacing w:before="30" w:after="30" w:line="276" w:lineRule="auto"/>
        <w:ind w:left="360" w:hanging="360"/>
        <w:jc w:val="both"/>
        <w:rPr>
          <w:rFonts w:ascii="Times New Roman" w:hAnsi="Times New Roman"/>
          <w:sz w:val="24"/>
        </w:rPr>
      </w:pPr>
    </w:p>
    <w:p w:rsidR="00DA0EE7" w:rsidRDefault="00DA0EE7">
      <w:pPr>
        <w:spacing w:before="30" w:after="30" w:line="276" w:lineRule="auto"/>
        <w:ind w:left="360" w:hanging="360"/>
        <w:jc w:val="both"/>
        <w:rPr>
          <w:rFonts w:ascii="Times New Roman" w:hAnsi="Times New Roman"/>
          <w:sz w:val="24"/>
        </w:rPr>
      </w:pPr>
    </w:p>
    <w:p w:rsidR="00DA0EE7" w:rsidRDefault="00DA0EE7">
      <w:pPr>
        <w:spacing w:before="30" w:after="30" w:line="276" w:lineRule="auto"/>
        <w:ind w:left="360" w:hanging="360"/>
        <w:jc w:val="both"/>
        <w:rPr>
          <w:rFonts w:ascii="Times New Roman" w:hAnsi="Times New Roman"/>
          <w:sz w:val="24"/>
        </w:rPr>
      </w:pPr>
    </w:p>
    <w:p w:rsidR="00DA0EE7" w:rsidRDefault="00EA664D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1.3.Учебно-тематический план</w:t>
      </w:r>
    </w:p>
    <w:p w:rsidR="00DA0EE7" w:rsidRDefault="00DA0EE7">
      <w:pPr>
        <w:pStyle w:val="Standard"/>
        <w:spacing w:after="0" w:line="276" w:lineRule="auto"/>
        <w:ind w:left="720"/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696"/>
        <w:gridCol w:w="3180"/>
        <w:gridCol w:w="943"/>
        <w:gridCol w:w="1162"/>
        <w:gridCol w:w="1249"/>
        <w:gridCol w:w="2390"/>
      </w:tblGrid>
      <w:tr w:rsidR="00DA0EE7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№ п\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Наименование раздела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Форма аттестации/контроля</w:t>
            </w:r>
          </w:p>
        </w:tc>
      </w:tr>
      <w:tr w:rsidR="00DA0EE7">
        <w:trPr>
          <w:trHeight w:val="21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DA0EE7"/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DA0EE7"/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Из них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/>
        </w:tc>
      </w:tr>
      <w:tr w:rsidR="00DA0EE7">
        <w:trPr>
          <w:trHeight w:val="20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DA0EE7"/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DA0EE7"/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DA0EE7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Теория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Практика 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/>
        </w:tc>
      </w:tr>
      <w:tr w:rsidR="00DA0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Из истории шахмат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tabs>
                <w:tab w:val="left" w:pos="180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Вводный контроль, опрос, беседа</w:t>
            </w:r>
          </w:p>
        </w:tc>
      </w:tr>
      <w:tr w:rsidR="00DA0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Базовые понятия шахматной игры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Текущий контроль, тестирование</w:t>
            </w:r>
          </w:p>
        </w:tc>
      </w:tr>
      <w:tr w:rsidR="00DA0EE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Практико-соревновательная деятельность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Итоговый контроль, наблюдение, турнир.</w:t>
            </w:r>
          </w:p>
        </w:tc>
      </w:tr>
      <w:tr w:rsidR="00DA0EE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A0EE7" w:rsidRDefault="00DA0EE7">
      <w:pPr>
        <w:pStyle w:val="Standard"/>
        <w:spacing w:after="150" w:line="276" w:lineRule="auto"/>
        <w:ind w:left="720"/>
        <w:jc w:val="center"/>
        <w:rPr>
          <w:rFonts w:ascii="Times New Roman" w:hAnsi="Times New Roman"/>
          <w:color w:val="000000"/>
        </w:rPr>
      </w:pPr>
    </w:p>
    <w:p w:rsidR="00DA0EE7" w:rsidRDefault="00EA664D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000000"/>
        </w:rPr>
        <w:t>1.4. Содержание программы</w:t>
      </w:r>
    </w:p>
    <w:p w:rsidR="00DA0EE7" w:rsidRDefault="00DA0EE7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DA0EE7" w:rsidRDefault="00EA664D">
      <w:pPr>
        <w:pStyle w:val="Standard"/>
        <w:spacing w:after="0" w:line="240" w:lineRule="auto"/>
      </w:pPr>
      <w:r>
        <w:rPr>
          <w:rFonts w:ascii="Times New Roman" w:hAnsi="Times New Roman"/>
          <w:b/>
        </w:rPr>
        <w:t>1. Вводное занятие. Из истории шахмат (2 часа)</w:t>
      </w:r>
    </w:p>
    <w:p w:rsidR="00DA0EE7" w:rsidRDefault="00EA664D">
      <w:pPr>
        <w:pStyle w:val="ConsPlusNormal"/>
        <w:tabs>
          <w:tab w:val="left" w:pos="2432"/>
        </w:tabs>
        <w:jc w:val="both"/>
      </w:pPr>
      <w:r>
        <w:rPr>
          <w:b/>
        </w:rPr>
        <w:t xml:space="preserve">Теория: </w:t>
      </w:r>
      <w:r>
        <w:t>Сведения о возникновении шахмат и появлении их на Руси, первое знакомство с чемпионами мира по шахматам и ведущими шахматистами мира. Сведения о каждом чемпионе мира по шахматам, их вкладе в развитие шахмат, знакомство с ведущими шахматистами мира.</w:t>
      </w:r>
    </w:p>
    <w:p w:rsidR="00DA0EE7" w:rsidRDefault="00EA664D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</w:rPr>
        <w:t>Формы контроля:</w:t>
      </w:r>
      <w:r>
        <w:rPr>
          <w:rFonts w:ascii="Times New Roman" w:hAnsi="Times New Roman"/>
        </w:rPr>
        <w:t xml:space="preserve"> вводный контроль, опрос, наблюдение.</w:t>
      </w:r>
    </w:p>
    <w:p w:rsidR="00DA0EE7" w:rsidRDefault="00DA0EE7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DA0EE7" w:rsidRDefault="00EA664D">
      <w:pPr>
        <w:pStyle w:val="ConsPlusNormal"/>
        <w:tabs>
          <w:tab w:val="left" w:pos="2432"/>
        </w:tabs>
        <w:jc w:val="both"/>
      </w:pPr>
      <w:r>
        <w:rPr>
          <w:b/>
        </w:rPr>
        <w:t>2. Базовые понятия шахматной игры (49 часов)</w:t>
      </w:r>
    </w:p>
    <w:p w:rsidR="00DA0EE7" w:rsidRDefault="00EA664D">
      <w:pPr>
        <w:pStyle w:val="ConsPlusNormal"/>
        <w:tabs>
          <w:tab w:val="left" w:pos="2432"/>
        </w:tabs>
        <w:jc w:val="both"/>
      </w:pPr>
      <w:r>
        <w:rPr>
          <w:b/>
        </w:rPr>
        <w:t xml:space="preserve">Теория: </w:t>
      </w:r>
      <w:proofErr w:type="gramStart"/>
      <w: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>
        <w:t>матование</w:t>
      </w:r>
      <w:proofErr w:type="spellEnd"/>
      <w: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  <w:proofErr w:type="gramEnd"/>
    </w:p>
    <w:p w:rsidR="00DA0EE7" w:rsidRDefault="00EA664D">
      <w:pPr>
        <w:pStyle w:val="ConsPlusNormal"/>
        <w:tabs>
          <w:tab w:val="left" w:pos="2432"/>
        </w:tabs>
        <w:jc w:val="both"/>
      </w:pPr>
      <w:r>
        <w:t>Шахматная комбинация: выигрыш материала. Основы дебюта: развитие фигур, дебютные ловушки, короткие партии. Основы эндшпиля: реализация большого материального преимущества.</w:t>
      </w:r>
    </w:p>
    <w:p w:rsidR="00DA0EE7" w:rsidRDefault="00EA664D">
      <w:pPr>
        <w:pStyle w:val="c10"/>
        <w:spacing w:before="0" w:after="0"/>
        <w:jc w:val="both"/>
      </w:pPr>
      <w:r>
        <w:rPr>
          <w:rStyle w:val="c20"/>
          <w:b/>
        </w:rPr>
        <w:t xml:space="preserve">Практика: </w:t>
      </w:r>
      <w:r>
        <w:rPr>
          <w:rStyle w:val="c130"/>
        </w:rPr>
        <w:t>Работа с тематическими дидактическими материалами, демонстрационной доской,</w:t>
      </w:r>
      <w:r>
        <w:rPr>
          <w:rStyle w:val="c00"/>
          <w:highlight w:val="white"/>
        </w:rPr>
        <w:t> разбор специально подобранных позиций и учебных партий, анализ наиболее часто повторяющихся ошибок. Тренировочные партии.</w:t>
      </w:r>
    </w:p>
    <w:p w:rsidR="00DA0EE7" w:rsidRDefault="00EA664D">
      <w:pPr>
        <w:pStyle w:val="ConsPlusNormal"/>
        <w:tabs>
          <w:tab w:val="left" w:pos="2432"/>
        </w:tabs>
      </w:pPr>
      <w:r>
        <w:rPr>
          <w:b/>
        </w:rPr>
        <w:t xml:space="preserve">Формы контроля: </w:t>
      </w:r>
      <w:r>
        <w:t>текущий: наблюдение, анализ работы.</w:t>
      </w:r>
    </w:p>
    <w:p w:rsidR="00DA0EE7" w:rsidRDefault="00DA0EE7">
      <w:pPr>
        <w:pStyle w:val="ConsPlusNormal"/>
        <w:tabs>
          <w:tab w:val="left" w:pos="2432"/>
        </w:tabs>
      </w:pPr>
    </w:p>
    <w:p w:rsidR="00DA0EE7" w:rsidRDefault="00EA664D">
      <w:pPr>
        <w:pStyle w:val="ConsPlusNormal"/>
        <w:tabs>
          <w:tab w:val="left" w:pos="2432"/>
        </w:tabs>
      </w:pPr>
      <w:r>
        <w:rPr>
          <w:b/>
        </w:rPr>
        <w:t>3. Практико-соревновательная деятельность (17 часов)</w:t>
      </w:r>
    </w:p>
    <w:p w:rsidR="00DA0EE7" w:rsidRDefault="00EA664D">
      <w:pPr>
        <w:pStyle w:val="ConsPlusNormal"/>
        <w:tabs>
          <w:tab w:val="left" w:pos="2432"/>
        </w:tabs>
        <w:jc w:val="both"/>
      </w:pPr>
      <w:r>
        <w:rPr>
          <w:b/>
        </w:rPr>
        <w:t xml:space="preserve">Практика: </w:t>
      </w:r>
      <w:r>
        <w:t>Участие детей в шахматном турнире «Первенство класса».</w:t>
      </w:r>
    </w:p>
    <w:p w:rsidR="00DA0EE7" w:rsidRDefault="00EA664D">
      <w:pPr>
        <w:pStyle w:val="ConsPlusNormal"/>
        <w:tabs>
          <w:tab w:val="left" w:pos="2432"/>
        </w:tabs>
        <w:jc w:val="both"/>
      </w:pPr>
      <w:r>
        <w:t>Конкурс решения позиций на тактические приёмы «связка», «двойной удар», «нападение», «защита», «сквозной удар», «ловля фигуры», «открытый шах», «двойной шах», «мат по последней горизонтали». Участие в школьном шахматном празднике.</w:t>
      </w:r>
    </w:p>
    <w:p w:rsidR="00DA0EE7" w:rsidRDefault="00EA664D">
      <w:pPr>
        <w:spacing w:after="0" w:line="240" w:lineRule="auto"/>
      </w:pPr>
      <w:r>
        <w:rPr>
          <w:rFonts w:ascii="Times New Roman" w:hAnsi="Times New Roman"/>
          <w:b/>
          <w:sz w:val="24"/>
        </w:rPr>
        <w:t xml:space="preserve">Формы контроля: </w:t>
      </w:r>
      <w:bookmarkStart w:id="2" w:name="__DdeLink__1857_300241147"/>
      <w:bookmarkEnd w:id="2"/>
      <w:r>
        <w:rPr>
          <w:rFonts w:ascii="Times New Roman" w:hAnsi="Times New Roman"/>
          <w:sz w:val="24"/>
        </w:rPr>
        <w:t>итоговый контроль.</w:t>
      </w:r>
    </w:p>
    <w:p w:rsidR="00DA0EE7" w:rsidRDefault="00DA0EE7">
      <w:pPr>
        <w:pStyle w:val="Standard"/>
        <w:spacing w:line="240" w:lineRule="auto"/>
        <w:jc w:val="center"/>
        <w:rPr>
          <w:rFonts w:ascii="Times New Roman" w:hAnsi="Times New Roman"/>
          <w:b/>
        </w:rPr>
      </w:pPr>
    </w:p>
    <w:p w:rsidR="00DA0EE7" w:rsidRDefault="00EA664D">
      <w:pPr>
        <w:pStyle w:val="Standard"/>
        <w:spacing w:line="240" w:lineRule="auto"/>
        <w:jc w:val="center"/>
      </w:pPr>
      <w:r>
        <w:rPr>
          <w:rFonts w:ascii="Times New Roman" w:hAnsi="Times New Roman"/>
          <w:b/>
        </w:rPr>
        <w:t xml:space="preserve">1.5. Планируемые результаты </w:t>
      </w:r>
    </w:p>
    <w:p w:rsidR="00DA0EE7" w:rsidRDefault="00EA664D">
      <w:pPr>
        <w:pStyle w:val="ConsPlusNormal"/>
        <w:ind w:firstLine="709"/>
        <w:jc w:val="both"/>
      </w:pPr>
      <w:r>
        <w:rPr>
          <w:b/>
          <w:i/>
        </w:rPr>
        <w:t>Личностные результаты: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lastRenderedPageBreak/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DA0EE7" w:rsidRDefault="00EA664D">
      <w:pPr>
        <w:pStyle w:val="ConsPlusNormal"/>
        <w:ind w:firstLine="709"/>
        <w:jc w:val="both"/>
      </w:pPr>
      <w:r>
        <w:rPr>
          <w:b/>
          <w:i/>
        </w:rPr>
        <w:t>Метапредметные результаты: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DA0EE7" w:rsidRDefault="00EA664D">
      <w:pPr>
        <w:pStyle w:val="ConsPlusNormal"/>
        <w:ind w:firstLine="709"/>
        <w:jc w:val="both"/>
      </w:pPr>
      <w:r>
        <w:rPr>
          <w:b/>
          <w:i/>
        </w:rPr>
        <w:t>Предметные результаты: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знание правил проведения соревнований по шахматам в учебной, соревновательной и досуговой деятельности;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владение правилами поведения и требованиями безопасности при организации занятий шахматами;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DA0EE7" w:rsidRDefault="00EA664D">
      <w:pPr>
        <w:pStyle w:val="ConsPlusNormal"/>
        <w:numPr>
          <w:ilvl w:val="0"/>
          <w:numId w:val="5"/>
        </w:numPr>
        <w:ind w:left="0" w:firstLine="709"/>
        <w:jc w:val="both"/>
      </w:pPr>
      <w:r>
        <w:t>знание и выполнение тестовых упражнений по шахматной подготовленности для участия в соревнованиях по шахматам.</w:t>
      </w:r>
    </w:p>
    <w:p w:rsidR="00DA0EE7" w:rsidRDefault="00DA0EE7">
      <w:pPr>
        <w:spacing w:line="360" w:lineRule="auto"/>
        <w:rPr>
          <w:rFonts w:ascii="Times New Roman" w:hAnsi="Times New Roman"/>
          <w:b/>
          <w:sz w:val="24"/>
        </w:rPr>
      </w:pPr>
    </w:p>
    <w:p w:rsidR="00DA0EE7" w:rsidRDefault="00DA0EE7">
      <w:pPr>
        <w:pStyle w:val="ConsPlusNormal"/>
        <w:spacing w:line="360" w:lineRule="auto"/>
        <w:jc w:val="center"/>
        <w:rPr>
          <w:b/>
        </w:rPr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sectPr w:rsidR="00DA0EE7" w:rsidSect="007C3C3E">
          <w:foot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A0EE7" w:rsidRDefault="00EA664D">
      <w:pPr>
        <w:pStyle w:val="a7"/>
        <w:ind w:left="1429"/>
        <w:jc w:val="center"/>
      </w:pPr>
      <w:r>
        <w:rPr>
          <w:rFonts w:ascii="Times New Roman" w:hAnsi="Times New Roman"/>
          <w:b/>
          <w:sz w:val="24"/>
          <w:u w:val="single"/>
        </w:rPr>
        <w:lastRenderedPageBreak/>
        <w:t>РАЗДЕЛ 2.  Комплекс организационно-педагогических условий</w:t>
      </w:r>
    </w:p>
    <w:p w:rsidR="00DA0EE7" w:rsidRDefault="003F2663">
      <w:pPr>
        <w:pStyle w:val="Standard"/>
        <w:spacing w:after="150"/>
        <w:ind w:left="1429"/>
        <w:jc w:val="center"/>
      </w:pPr>
      <w:r>
        <w:rPr>
          <w:rFonts w:ascii="Times New Roman" w:hAnsi="Times New Roman"/>
          <w:b/>
          <w:color w:val="000000"/>
        </w:rPr>
        <w:t xml:space="preserve">2.1. Календарный </w:t>
      </w:r>
      <w:r w:rsidR="00EA664D">
        <w:rPr>
          <w:rFonts w:ascii="Times New Roman" w:hAnsi="Times New Roman"/>
          <w:b/>
          <w:color w:val="000000"/>
        </w:rPr>
        <w:t>учебный  график</w:t>
      </w:r>
    </w:p>
    <w:p w:rsidR="00DA0EE7" w:rsidRDefault="00DA0EE7">
      <w:pPr>
        <w:pStyle w:val="Standard"/>
        <w:spacing w:after="0" w:line="240" w:lineRule="auto"/>
        <w:ind w:left="1429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12"/>
        <w:gridCol w:w="1049"/>
        <w:gridCol w:w="1045"/>
        <w:gridCol w:w="1470"/>
        <w:gridCol w:w="4049"/>
        <w:gridCol w:w="1714"/>
        <w:gridCol w:w="850"/>
        <w:gridCol w:w="1802"/>
        <w:gridCol w:w="1805"/>
      </w:tblGrid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Месяц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Число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Время проведения занятия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Тема занятия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Форма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Кол-во часов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Место проведения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Форма контроля</w:t>
            </w:r>
          </w:p>
        </w:tc>
      </w:tr>
      <w:tr w:rsidR="00DA0EE7">
        <w:tc>
          <w:tcPr>
            <w:tcW w:w="1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Вводное занятие. Из истории шахмат (2 часа)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 xml:space="preserve">Шахматы – мои друзья. </w:t>
            </w:r>
          </w:p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История возникновения шахмат.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Входная диагностика - беседа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 xml:space="preserve">1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Вводный контроль, опрос, наблюдение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Шахматная доска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Занятие-игра,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ConsPlusNormal"/>
              <w:tabs>
                <w:tab w:val="left" w:pos="2432"/>
              </w:tabs>
              <w:jc w:val="center"/>
              <w:rPr>
                <w:b/>
              </w:rPr>
            </w:pPr>
          </w:p>
          <w:p w:rsidR="00DA0EE7" w:rsidRDefault="00EA664D">
            <w:pPr>
              <w:pStyle w:val="ConsPlusNormal"/>
              <w:tabs>
                <w:tab w:val="left" w:pos="2432"/>
              </w:tabs>
              <w:jc w:val="center"/>
            </w:pPr>
            <w:r>
              <w:rPr>
                <w:b/>
              </w:rPr>
              <w:t>Базовые понятия шахматной игры (49 часов)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Горизонталь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Вертикаль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Диагональ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Шахматная нотация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Шахматные фигуры и начальная позиция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Ладья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</w:t>
            </w:r>
            <w:r>
              <w:rPr>
                <w:rFonts w:ascii="Times New Roman" w:hAnsi="Times New Roman"/>
                <w:color w:val="000000"/>
              </w:rPr>
              <w:lastRenderedPageBreak/>
              <w:t>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Наблюдение, </w:t>
            </w:r>
            <w:r>
              <w:rPr>
                <w:rFonts w:ascii="Times New Roman" w:hAnsi="Times New Roman"/>
                <w:color w:val="000000"/>
              </w:rPr>
              <w:lastRenderedPageBreak/>
              <w:t>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Слон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Ферзь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Конь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Пешка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Превращение пешки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Король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Ценность фигур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Нападение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Взятие. Взятие на проходе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 и защита от шаха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Мат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</w:t>
            </w:r>
            <w:r>
              <w:rPr>
                <w:rFonts w:ascii="Times New Roman" w:hAnsi="Times New Roman"/>
                <w:color w:val="000000"/>
              </w:rPr>
              <w:lastRenderedPageBreak/>
              <w:t>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Наблюдение, </w:t>
            </w:r>
            <w:r>
              <w:rPr>
                <w:rFonts w:ascii="Times New Roman" w:hAnsi="Times New Roman"/>
                <w:color w:val="000000"/>
              </w:rPr>
              <w:lastRenderedPageBreak/>
              <w:t>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20.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Пат – ничья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Рокировка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Основные принципы игры в начале партии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Мат двумя ладьями одинокому королю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Мат ферзём и ладьёй одинокому королю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Мат ферзём и королём одинокому королю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Материальное преимущество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Нарушение основных принципов игры в начале партии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Партии-миниатюры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29.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Запись шахматной партии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30.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Шахматный этикет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Практическое </w:t>
            </w:r>
            <w:r>
              <w:rPr>
                <w:rFonts w:ascii="Times New Roman" w:hAnsi="Times New Roman"/>
                <w:color w:val="000000"/>
              </w:rPr>
              <w:lastRenderedPageBreak/>
              <w:t>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Наблюдение, </w:t>
            </w:r>
            <w:r>
              <w:rPr>
                <w:rFonts w:ascii="Times New Roman" w:hAnsi="Times New Roman"/>
                <w:color w:val="000000"/>
              </w:rPr>
              <w:lastRenderedPageBreak/>
              <w:t>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31-34.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</w:rPr>
              <w:t>Шахматный турнир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занятие, турнир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</w:rPr>
              <w:t>Итоговый контроль, анализ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35.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Из истории шахмат. Чемпионы мира по шахматам и выдающиеся шахматисты мира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  <w:color w:val="000000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36.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Шахматные фигуры (повторение)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  <w:color w:val="000000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37.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Нападение в шахматной партии. Шах и защита от него. Рокировка (повторение)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  <w:color w:val="000000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38.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Мат. Пат. Мат одинокому королю королём и ладьёй. Мат в один ход (повторение)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39.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 xml:space="preserve">Защита в шахматной партии: перекрытие, </w:t>
            </w:r>
            <w:proofErr w:type="spellStart"/>
            <w:r>
              <w:t>контрнападение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Конкурс решения позиций: как бы вы сыграли?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Текущая диагностика – тестирование.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Тактический приём «двойной удар»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Тактический приём «связка»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Конкурс решения позиций: как бы вы сыграли?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45.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Тактический приём «ловля фигуры»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Тактический приём «сквозной удар»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Мат на последней горизонтали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Конкурс решения позиций: как бы вы сыграли?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49.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Тактический приём «открытый шах»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Тактический приём «двойной шах»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Шахматный турнир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Практико-соревновательная деятельность (17 часов)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Шахматный турнир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Шахматный турнир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Шахматный турнир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Основы игры в дебюте: дебютные ловушки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Основы игры в дебюте: атака на короля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57.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Основы игры в дебюте: атака на короля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Основы эндшпиля: реализация большого материального преимущества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59.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Основы эндшпиля: реализация большого материального преимущества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Основы анализа шахматной партии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Основы анализа шахматной партии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Основы анализа шахматной партии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Теоретическое занятие, 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Конкурс решения позиций: как бы вы сыграли?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Шахматный турнир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Шахматный турнир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Шахматный турнир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Шахматный турнир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  <w:tr w:rsidR="00DA0EE7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68.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DA0EE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13.45-14.25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ConsPlusNormal"/>
            </w:pPr>
            <w:r>
              <w:t>Шахматный праздник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Итоговый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 w:rsidRPr="00EA664D">
              <w:rPr>
                <w:rFonts w:ascii="Times New Roman" w:hAnsi="Times New Roman"/>
              </w:rPr>
              <w:t>Точка роста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E7" w:rsidRDefault="00EA664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Наблюдение, анализ работы</w:t>
            </w:r>
          </w:p>
        </w:tc>
      </w:tr>
    </w:tbl>
    <w:p w:rsidR="00DA0EE7" w:rsidRDefault="00DA0EE7">
      <w:pPr>
        <w:pStyle w:val="Standard"/>
        <w:spacing w:after="150"/>
        <w:rPr>
          <w:rFonts w:ascii="Times New Roman" w:hAnsi="Times New Roman"/>
          <w:b/>
          <w:color w:val="000000"/>
        </w:rPr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pStyle w:val="ConsPlusNormal"/>
        <w:spacing w:line="360" w:lineRule="auto"/>
        <w:jc w:val="center"/>
      </w:pPr>
    </w:p>
    <w:p w:rsidR="00DA0EE7" w:rsidRDefault="00DA0EE7">
      <w:pPr>
        <w:sectPr w:rsidR="00DA0EE7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DA0EE7" w:rsidRDefault="00EA664D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color w:val="000000"/>
        </w:rPr>
        <w:lastRenderedPageBreak/>
        <w:t>2.2. Условия реализации программы</w:t>
      </w:r>
    </w:p>
    <w:p w:rsidR="00DA0EE7" w:rsidRDefault="00EA664D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</w:rPr>
        <w:t xml:space="preserve">Оборудование: </w:t>
      </w:r>
      <w:r>
        <w:rPr>
          <w:rFonts w:ascii="Times New Roman" w:hAnsi="Times New Roman"/>
          <w:sz w:val="24"/>
          <w:highlight w:val="white"/>
        </w:rPr>
        <w:t xml:space="preserve">комплекты шахматных фигур с досками, </w:t>
      </w:r>
      <w:r>
        <w:rPr>
          <w:rFonts w:ascii="Times New Roman" w:hAnsi="Times New Roman"/>
          <w:sz w:val="24"/>
        </w:rPr>
        <w:t>словарь шахматных терминов;</w:t>
      </w:r>
    </w:p>
    <w:p w:rsidR="00DA0EE7" w:rsidRDefault="00EA664D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color w:val="000000"/>
        </w:rPr>
        <w:t>Техническая оснащенность:</w:t>
      </w:r>
    </w:p>
    <w:p w:rsidR="00DA0EE7" w:rsidRDefault="00EA664D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- компьютер, проектор, экран;</w:t>
      </w:r>
    </w:p>
    <w:p w:rsidR="00DA0EE7" w:rsidRDefault="00EA664D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>- фотоаппарат;</w:t>
      </w:r>
    </w:p>
    <w:p w:rsidR="00DA0EE7" w:rsidRDefault="00EA664D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>демонстрационная доска.</w:t>
      </w:r>
    </w:p>
    <w:p w:rsidR="00DA0EE7" w:rsidRDefault="00EA664D">
      <w:pPr>
        <w:spacing w:after="0" w:line="240" w:lineRule="auto"/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Интернет:</w:t>
      </w:r>
    </w:p>
    <w:p w:rsidR="00DA0EE7" w:rsidRDefault="00DA0E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EA664D">
      <w:pPr>
        <w:pStyle w:val="a7"/>
        <w:numPr>
          <w:ilvl w:val="0"/>
          <w:numId w:val="6"/>
        </w:num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10" w:history="1">
        <w:r>
          <w:rPr>
            <w:rStyle w:val="ad"/>
            <w:rFonts w:ascii="Times New Roman" w:hAnsi="Times New Roman"/>
            <w:sz w:val="24"/>
          </w:rPr>
          <w:t>https://yaroblchess.ru/</w:t>
        </w:r>
      </w:hyperlink>
      <w:r>
        <w:rPr>
          <w:rFonts w:ascii="Times New Roman" w:hAnsi="Times New Roman"/>
          <w:sz w:val="24"/>
        </w:rPr>
        <w:t xml:space="preserve"> </w:t>
      </w:r>
    </w:p>
    <w:p w:rsidR="00DA0EE7" w:rsidRDefault="00EA664D">
      <w:pPr>
        <w:pStyle w:val="a7"/>
        <w:numPr>
          <w:ilvl w:val="0"/>
          <w:numId w:val="6"/>
        </w:numPr>
        <w:spacing w:after="0" w:line="240" w:lineRule="auto"/>
        <w:ind w:firstLine="7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11" w:history="1">
        <w:r>
          <w:rPr>
            <w:rStyle w:val="ad"/>
            <w:rFonts w:ascii="Times New Roman" w:hAnsi="Times New Roman"/>
            <w:sz w:val="24"/>
          </w:rPr>
          <w:t>Шахматное образование в Ярославской области — Ярославская область (yar.ru)</w:t>
        </w:r>
      </w:hyperlink>
    </w:p>
    <w:p w:rsidR="00DA0EE7" w:rsidRDefault="00EA664D">
      <w:pPr>
        <w:pStyle w:val="a7"/>
        <w:numPr>
          <w:ilvl w:val="0"/>
          <w:numId w:val="6"/>
        </w:numPr>
        <w:spacing w:after="0" w:line="240" w:lineRule="auto"/>
        <w:ind w:firstLine="75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Федерация шахмат России [Электронный ресурс]. –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2006-2023 ФШР. – Режим доступа: </w:t>
      </w:r>
      <w:hyperlink r:id="rId12" w:history="1">
        <w:r>
          <w:rPr>
            <w:rStyle w:val="ad"/>
            <w:rFonts w:ascii="Times New Roman" w:hAnsi="Times New Roman"/>
            <w:sz w:val="24"/>
          </w:rPr>
          <w:t>Федерация шахмат России (ruchess.ru)</w:t>
        </w:r>
      </w:hyperlink>
    </w:p>
    <w:p w:rsidR="00DA0EE7" w:rsidRDefault="00DA0EE7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</w:p>
    <w:p w:rsidR="00DA0EE7" w:rsidRDefault="00EA664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 xml:space="preserve">2.3.Формы аттестации </w:t>
      </w:r>
    </w:p>
    <w:p w:rsidR="00DA0EE7" w:rsidRDefault="00EA664D">
      <w:pPr>
        <w:pStyle w:val="c32"/>
        <w:spacing w:before="0" w:after="0"/>
        <w:ind w:firstLine="568"/>
        <w:jc w:val="both"/>
      </w:pPr>
      <w:r>
        <w:rPr>
          <w:rStyle w:val="c00"/>
        </w:rPr>
        <w:t>Итоговая аттестация учащихся проводится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программ. Аттестация проводится с целью установления:</w:t>
      </w:r>
    </w:p>
    <w:p w:rsidR="00DA0EE7" w:rsidRDefault="00EA664D">
      <w:pPr>
        <w:pStyle w:val="c32"/>
        <w:spacing w:before="0" w:after="0"/>
        <w:ind w:firstLine="568"/>
        <w:jc w:val="both"/>
      </w:pPr>
      <w:r>
        <w:rPr>
          <w:rStyle w:val="c00"/>
        </w:rPr>
        <w:t> - соответствия результатов освоения программы заявленным задачам и планируемым результатам обучения;</w:t>
      </w:r>
    </w:p>
    <w:p w:rsidR="00DA0EE7" w:rsidRDefault="00EA664D">
      <w:pPr>
        <w:pStyle w:val="c32"/>
        <w:spacing w:before="0" w:after="0"/>
        <w:ind w:firstLine="568"/>
        <w:jc w:val="both"/>
      </w:pPr>
      <w:r>
        <w:rPr>
          <w:rStyle w:val="c00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программ. Отслеживание результативности осуществляется в форме собеседования, выполнения творческих заданий, групповых игр. При этом проводятся:</w:t>
      </w:r>
    </w:p>
    <w:p w:rsidR="00DA0EE7" w:rsidRDefault="00EA664D">
      <w:pPr>
        <w:pStyle w:val="c32"/>
        <w:spacing w:before="0" w:after="0"/>
        <w:ind w:firstLine="568"/>
        <w:jc w:val="both"/>
      </w:pPr>
      <w:r>
        <w:rPr>
          <w:rStyle w:val="c00"/>
        </w:rPr>
        <w:t>- входная диагностика, организуемая в начале обучения (проводится с целью определения уровня развития и подготовки детей);</w:t>
      </w:r>
    </w:p>
    <w:p w:rsidR="00DA0EE7" w:rsidRDefault="00EA664D">
      <w:pPr>
        <w:pStyle w:val="c32"/>
        <w:spacing w:before="0" w:after="0"/>
        <w:ind w:firstLine="568"/>
        <w:jc w:val="both"/>
      </w:pPr>
      <w:r>
        <w:rPr>
          <w:rStyle w:val="c00"/>
        </w:rPr>
        <w:t>- текущая диагностика, проводимая в ходе учебного года (проводится с целью определения степени усвоения учебного материала);</w:t>
      </w:r>
    </w:p>
    <w:p w:rsidR="00DA0EE7" w:rsidRDefault="00EA664D">
      <w:pPr>
        <w:pStyle w:val="c32"/>
        <w:spacing w:before="0" w:after="0"/>
        <w:ind w:firstLine="568"/>
        <w:jc w:val="both"/>
      </w:pPr>
      <w:r>
        <w:rPr>
          <w:rStyle w:val="c00"/>
        </w:rPr>
        <w:t>- итоговая, проводимая по завершении изучения курса программы с целью определения изменения уровня развития учащихся.</w:t>
      </w:r>
    </w:p>
    <w:p w:rsidR="00DA0EE7" w:rsidRDefault="00EA664D">
      <w:pPr>
        <w:pStyle w:val="c32"/>
        <w:spacing w:before="0" w:after="0"/>
        <w:ind w:firstLine="568"/>
        <w:jc w:val="both"/>
      </w:pPr>
      <w:r>
        <w:rPr>
          <w:rStyle w:val="c00"/>
        </w:rPr>
        <w:t>В ходе освоения программы применяются следующие методы отслеживания результативности: педагогическое наблюдение, педагогический анализ результатов опросов, выполнения заданий, практических занятий, и т.д. Формы подведения итогов реализации программы: тестирование.</w:t>
      </w:r>
    </w:p>
    <w:p w:rsidR="00DA0EE7" w:rsidRDefault="00DA0EE7">
      <w:pPr>
        <w:spacing w:after="0" w:line="240" w:lineRule="auto"/>
        <w:rPr>
          <w:rFonts w:ascii="Times New Roman" w:hAnsi="Times New Roman"/>
          <w:sz w:val="24"/>
        </w:rPr>
      </w:pPr>
    </w:p>
    <w:p w:rsidR="00DA0EE7" w:rsidRDefault="00EA664D">
      <w:pPr>
        <w:spacing w:after="0" w:line="240" w:lineRule="auto"/>
      </w:pPr>
      <w:r>
        <w:rPr>
          <w:rFonts w:ascii="Times New Roman" w:hAnsi="Times New Roman"/>
          <w:sz w:val="24"/>
          <w:u w:val="single"/>
        </w:rPr>
        <w:t>Входная диагностика</w:t>
      </w:r>
      <w:r>
        <w:rPr>
          <w:rFonts w:ascii="Times New Roman" w:hAnsi="Times New Roman"/>
          <w:sz w:val="24"/>
        </w:rPr>
        <w:t xml:space="preserve"> проводится в начале сентября. </w:t>
      </w:r>
    </w:p>
    <w:p w:rsidR="00DA0EE7" w:rsidRDefault="00EA664D">
      <w:pPr>
        <w:spacing w:after="0" w:line="240" w:lineRule="auto"/>
      </w:pPr>
      <w:r>
        <w:rPr>
          <w:rFonts w:ascii="Times New Roman" w:hAnsi="Times New Roman"/>
          <w:sz w:val="24"/>
          <w:u w:val="single"/>
        </w:rPr>
        <w:t>Формы проведения первичной диагностики</w:t>
      </w:r>
      <w:r>
        <w:rPr>
          <w:rFonts w:ascii="Times New Roman" w:hAnsi="Times New Roman"/>
          <w:sz w:val="24"/>
        </w:rPr>
        <w:t>: проходит в форме беседы.</w:t>
      </w:r>
    </w:p>
    <w:p w:rsidR="00DA0EE7" w:rsidRDefault="00DA0EE7">
      <w:pPr>
        <w:spacing w:after="0" w:line="240" w:lineRule="auto"/>
        <w:rPr>
          <w:rFonts w:ascii="Times New Roman" w:hAnsi="Times New Roman"/>
          <w:sz w:val="24"/>
        </w:rPr>
      </w:pPr>
    </w:p>
    <w:p w:rsidR="00DA0EE7" w:rsidRDefault="00EA664D">
      <w:pPr>
        <w:spacing w:after="0" w:line="240" w:lineRule="auto"/>
      </w:pPr>
      <w:r>
        <w:rPr>
          <w:rFonts w:ascii="Times New Roman" w:hAnsi="Times New Roman"/>
          <w:sz w:val="24"/>
          <w:u w:val="single"/>
        </w:rPr>
        <w:t>Текущая диагностика</w:t>
      </w:r>
      <w:r>
        <w:rPr>
          <w:rFonts w:ascii="Times New Roman" w:hAnsi="Times New Roman"/>
          <w:sz w:val="24"/>
        </w:rPr>
        <w:t xml:space="preserve"> — проводится в декабре-январе.</w:t>
      </w:r>
    </w:p>
    <w:p w:rsidR="00DA0EE7" w:rsidRDefault="00EA664D">
      <w:pPr>
        <w:spacing w:after="0" w:line="240" w:lineRule="auto"/>
      </w:pPr>
      <w:r>
        <w:rPr>
          <w:rFonts w:ascii="Times New Roman" w:hAnsi="Times New Roman"/>
          <w:sz w:val="24"/>
          <w:u w:val="single"/>
        </w:rPr>
        <w:t>Формы проведения</w:t>
      </w:r>
      <w:r>
        <w:rPr>
          <w:rFonts w:ascii="Times New Roman" w:hAnsi="Times New Roman"/>
          <w:sz w:val="24"/>
        </w:rPr>
        <w:t>: тестирование, анализ работ.</w:t>
      </w:r>
    </w:p>
    <w:p w:rsidR="00DA0EE7" w:rsidRDefault="00DA0EE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DA0EE7" w:rsidRDefault="00EA664D">
      <w:pPr>
        <w:spacing w:after="0" w:line="240" w:lineRule="auto"/>
      </w:pPr>
      <w:r>
        <w:rPr>
          <w:rFonts w:ascii="Times New Roman" w:hAnsi="Times New Roman"/>
          <w:sz w:val="24"/>
          <w:u w:val="single"/>
        </w:rPr>
        <w:t xml:space="preserve">Итоговая диагностика </w:t>
      </w:r>
      <w:r>
        <w:rPr>
          <w:rFonts w:ascii="Times New Roman" w:hAnsi="Times New Roman"/>
          <w:sz w:val="24"/>
        </w:rPr>
        <w:t>проводится в мае по завершении обучения модуля, программы.</w:t>
      </w:r>
    </w:p>
    <w:p w:rsidR="00DA0EE7" w:rsidRDefault="00EA664D">
      <w:pPr>
        <w:spacing w:after="0" w:line="240" w:lineRule="auto"/>
      </w:pPr>
      <w:r>
        <w:rPr>
          <w:rFonts w:ascii="Times New Roman" w:hAnsi="Times New Roman"/>
          <w:sz w:val="24"/>
          <w:u w:val="single"/>
        </w:rPr>
        <w:t xml:space="preserve">Формы проведения: </w:t>
      </w:r>
      <w:r>
        <w:rPr>
          <w:rFonts w:ascii="Times New Roman" w:hAnsi="Times New Roman"/>
          <w:sz w:val="24"/>
        </w:rPr>
        <w:t>практическое занятие - турнир.</w:t>
      </w:r>
    </w:p>
    <w:p w:rsidR="00DA0EE7" w:rsidRDefault="00DA0EE7">
      <w:pPr>
        <w:spacing w:after="150" w:line="100" w:lineRule="atLeast"/>
        <w:jc w:val="both"/>
        <w:rPr>
          <w:rFonts w:ascii="Times New Roman" w:hAnsi="Times New Roman"/>
          <w:b/>
          <w:sz w:val="24"/>
        </w:rPr>
      </w:pPr>
    </w:p>
    <w:p w:rsidR="00DA0EE7" w:rsidRDefault="00DA0EE7">
      <w:pPr>
        <w:jc w:val="center"/>
        <w:rPr>
          <w:rFonts w:ascii="Times New Roman" w:hAnsi="Times New Roman"/>
          <w:b/>
          <w:sz w:val="24"/>
        </w:rPr>
      </w:pPr>
    </w:p>
    <w:p w:rsidR="00DA0EE7" w:rsidRDefault="00DA0EE7">
      <w:pPr>
        <w:jc w:val="center"/>
        <w:rPr>
          <w:rFonts w:ascii="Times New Roman" w:hAnsi="Times New Roman"/>
          <w:b/>
          <w:sz w:val="24"/>
        </w:rPr>
      </w:pPr>
    </w:p>
    <w:p w:rsidR="00DA0EE7" w:rsidRDefault="00EA664D">
      <w:pPr>
        <w:jc w:val="center"/>
      </w:pPr>
      <w:r>
        <w:rPr>
          <w:rFonts w:ascii="Times New Roman" w:hAnsi="Times New Roman"/>
          <w:b/>
          <w:sz w:val="24"/>
        </w:rPr>
        <w:lastRenderedPageBreak/>
        <w:t>2.4.Контрольно-измерительные материалы</w:t>
      </w:r>
    </w:p>
    <w:p w:rsidR="00DA0EE7" w:rsidRDefault="00EA664D">
      <w:pPr>
        <w:spacing w:after="0" w:line="240" w:lineRule="auto"/>
        <w:ind w:firstLine="568"/>
        <w:jc w:val="both"/>
      </w:pPr>
      <w:r>
        <w:rPr>
          <w:rFonts w:ascii="Times New Roman" w:hAnsi="Times New Roman"/>
          <w:sz w:val="24"/>
        </w:rPr>
        <w:t>По мере освоения программы периодически проводится контроль и диагностика полученных знаний и навыков учащихся. Перечень диагностических методик:</w:t>
      </w:r>
    </w:p>
    <w:p w:rsidR="00DA0EE7" w:rsidRDefault="00EA664D">
      <w:pPr>
        <w:spacing w:after="0" w:line="240" w:lineRule="auto"/>
        <w:ind w:firstLine="568"/>
        <w:jc w:val="both"/>
      </w:pPr>
      <w:r>
        <w:rPr>
          <w:rFonts w:ascii="Times New Roman" w:hAnsi="Times New Roman"/>
          <w:sz w:val="24"/>
        </w:rPr>
        <w:t>- мониторинг результатов обучения по дополнительной общеобразовательной общеразвивающей программе (диагностические карты);</w:t>
      </w:r>
    </w:p>
    <w:p w:rsidR="00DA0EE7" w:rsidRDefault="00EA664D">
      <w:pPr>
        <w:spacing w:after="0" w:line="240" w:lineRule="auto"/>
        <w:ind w:firstLine="568"/>
        <w:jc w:val="both"/>
      </w:pPr>
      <w:r>
        <w:rPr>
          <w:rFonts w:ascii="Times New Roman" w:hAnsi="Times New Roman"/>
          <w:sz w:val="24"/>
        </w:rPr>
        <w:t>- мониторинг личностного развития ребенка в процессе усвоения им дополнительной общеобразовательной общеразвивающей программы (диагностическая карта).</w:t>
      </w:r>
      <w:r>
        <w:rPr>
          <w:rFonts w:ascii="Times New Roman" w:hAnsi="Times New Roman"/>
          <w:b/>
          <w:sz w:val="24"/>
        </w:rPr>
        <w:t> </w:t>
      </w:r>
    </w:p>
    <w:p w:rsidR="00DA0EE7" w:rsidRDefault="00EA664D">
      <w:pPr>
        <w:spacing w:after="0" w:line="240" w:lineRule="auto"/>
        <w:ind w:firstLine="850"/>
        <w:jc w:val="both"/>
      </w:pPr>
      <w:r>
        <w:rPr>
          <w:rFonts w:ascii="Times New Roman" w:hAnsi="Times New Roman"/>
          <w:sz w:val="24"/>
          <w:highlight w:val="white"/>
        </w:rPr>
        <w:t>В течение всего учебного года идет непрерывный контроль усвоения знаний учащимися посредством следующих методов проверки:</w:t>
      </w:r>
    </w:p>
    <w:p w:rsidR="00DA0EE7" w:rsidRDefault="00EA664D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1.Шахматные турниры.</w:t>
      </w:r>
    </w:p>
    <w:p w:rsidR="00DA0EE7" w:rsidRDefault="00EA664D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2.Сеансы одновременной игры.</w:t>
      </w:r>
    </w:p>
    <w:p w:rsidR="00DA0EE7" w:rsidRDefault="00EA664D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3.Конкурсы по решению шахматных задач.</w:t>
      </w:r>
    </w:p>
    <w:p w:rsidR="00DA0EE7" w:rsidRDefault="00DA0E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A0EE7" w:rsidRDefault="00DA0E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97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531"/>
        <w:gridCol w:w="4121"/>
        <w:gridCol w:w="2977"/>
        <w:gridCol w:w="2268"/>
      </w:tblGrid>
      <w:tr w:rsidR="00DA0EE7" w:rsidTr="003F2663">
        <w:trPr>
          <w:trHeight w:val="283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Какие знания, умения, навыки контролируются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</w:tr>
      <w:tr w:rsidR="00DA0EE7" w:rsidTr="003F2663">
        <w:trPr>
          <w:trHeight w:val="8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Способность решать одно, двух, трех и т.д. ходовых задач, разыгрывания открытых, полуоткрытых и закрытых дебютов (5-7 ходов)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Работа по карточкам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DA0EE7" w:rsidTr="003F2663">
        <w:trPr>
          <w:trHeight w:val="552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Способность вести записи партий, играть с применением часов, самостоятельно проводить разбор партий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Личные соревнования по шахматам по круговой системе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Апрель-май.</w:t>
            </w:r>
          </w:p>
        </w:tc>
      </w:tr>
      <w:tr w:rsidR="00DA0EE7" w:rsidTr="003F2663">
        <w:trPr>
          <w:trHeight w:val="298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</w:pPr>
            <w:r>
              <w:rPr>
                <w:rFonts w:ascii="Times New Roman" w:hAnsi="Times New Roman"/>
                <w:sz w:val="24"/>
              </w:rPr>
              <w:t>Способность проводить анализ сыгранных партий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Соревнования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DA0EE7" w:rsidRDefault="00EA664D">
            <w:pPr>
              <w:spacing w:after="0" w:line="0" w:lineRule="atLeast"/>
              <w:jc w:val="center"/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</w:tbl>
    <w:p w:rsidR="00DA0EE7" w:rsidRDefault="00DA0EE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A0EE7" w:rsidRDefault="00DA0EE7">
      <w:pPr>
        <w:pStyle w:val="Standard"/>
        <w:spacing w:after="150" w:line="100" w:lineRule="atLeast"/>
        <w:ind w:left="1080"/>
        <w:jc w:val="center"/>
        <w:rPr>
          <w:rFonts w:ascii="Times New Roman" w:hAnsi="Times New Roman"/>
          <w:b/>
          <w:color w:val="000000"/>
        </w:rPr>
      </w:pPr>
    </w:p>
    <w:p w:rsidR="00DA0EE7" w:rsidRDefault="00EA664D">
      <w:pPr>
        <w:pStyle w:val="Standard"/>
        <w:spacing w:after="150"/>
        <w:ind w:left="1080"/>
        <w:jc w:val="center"/>
      </w:pPr>
      <w:r>
        <w:rPr>
          <w:rFonts w:ascii="Times New Roman" w:hAnsi="Times New Roman"/>
          <w:b/>
          <w:color w:val="000000"/>
        </w:rPr>
        <w:t>2.5. Список литературы</w:t>
      </w:r>
    </w:p>
    <w:p w:rsidR="00DA0EE7" w:rsidRDefault="00DA0EE7">
      <w:pPr>
        <w:pStyle w:val="ConsPlusNormal"/>
        <w:ind w:firstLine="720"/>
        <w:jc w:val="both"/>
        <w:rPr>
          <w:b/>
        </w:rPr>
      </w:pPr>
    </w:p>
    <w:p w:rsidR="00DA0EE7" w:rsidRDefault="00EA664D">
      <w:pPr>
        <w:pStyle w:val="ConsPlusNormal"/>
        <w:jc w:val="both"/>
      </w:pPr>
      <w:r>
        <w:rPr>
          <w:b/>
        </w:rPr>
        <w:t>Методические материалы для учащегося:</w:t>
      </w:r>
    </w:p>
    <w:p w:rsidR="00DA0EE7" w:rsidRDefault="00EA664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Шахматы в школе. 1 класс. Учебник / Э. Э. Уманская, Е. А. Прудникова, Е. И. Волкова. —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Просвещение, 2022. — 176 с.</w:t>
      </w:r>
    </w:p>
    <w:p w:rsidR="00DA0EE7" w:rsidRDefault="00EA664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Шахматы в школе. 2 класс. Учебник / Е. А. Прудникова, Е. И. Волкова. —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Просвещение, 2023. — 160 с.</w:t>
      </w:r>
    </w:p>
    <w:p w:rsidR="00DA0EE7" w:rsidRDefault="00EA664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Шахматы в школе. Первый год обучения. Рабочая тетрадь. / Э. Э. Уманская, Е. И. Волкова, Е. А. Прудникова. —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Просвещение, 2022. — 80 с.</w:t>
      </w:r>
    </w:p>
    <w:p w:rsidR="00DA0EE7" w:rsidRDefault="00EA664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</w:rPr>
        <w:t>Шахматы в школе. Второй год обучения. Рабочая тетрадь. / Е. А. Прудникова, Е. И. Волкова. —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Просвещение, 2021. — 80 с.</w:t>
      </w:r>
    </w:p>
    <w:p w:rsidR="00DA0EE7" w:rsidRDefault="00DA0EE7">
      <w:pPr>
        <w:pStyle w:val="ConsPlusNormal"/>
        <w:ind w:firstLine="720"/>
        <w:jc w:val="both"/>
      </w:pPr>
    </w:p>
    <w:p w:rsidR="00DA0EE7" w:rsidRDefault="00EA664D">
      <w:pPr>
        <w:pStyle w:val="ConsPlusNormal"/>
        <w:jc w:val="both"/>
      </w:pPr>
      <w:r>
        <w:rPr>
          <w:b/>
        </w:rPr>
        <w:t>Методические материалы для учителя: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09"/>
        <w:jc w:val="both"/>
      </w:pPr>
      <w:r>
        <w:t xml:space="preserve">Абрамов С. П. Шахматы: первый год обучения. Методика проведения занятий / С. П. Абрамов, В. Л. Барский. – М.: ООО «Дайв», 2009.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gramStart"/>
      <w:r>
        <w:t>Весела</w:t>
      </w:r>
      <w:proofErr w:type="gramEnd"/>
      <w:r>
        <w:t xml:space="preserve"> И. Шахматный букварь / И. Весела, И. Веселы. – М.: Просвещение, 1983.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r>
        <w:t xml:space="preserve">Гончаров В. И. Некоторые актуальные вопросы обучения дошкольника шахматной игре / В. И. Гончаров. – М.: ГЦОЛИФК, 1984.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r>
        <w:t xml:space="preserve">Гришин В. Г. Шахматная азбука / В. Г. Гришин, Е. И. Ильин. – М.: Детская литература, 1980.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lastRenderedPageBreak/>
        <w:t>Диченскова</w:t>
      </w:r>
      <w:proofErr w:type="spellEnd"/>
      <w:r>
        <w:t xml:space="preserve"> А. М. Физкультминутки и пальчиковые игры в начальной школе / А. М </w:t>
      </w:r>
      <w:proofErr w:type="spellStart"/>
      <w:r>
        <w:t>Диченскова</w:t>
      </w:r>
      <w:proofErr w:type="spellEnd"/>
      <w:r>
        <w:t>. – Ростов н</w:t>
      </w:r>
      <w:proofErr w:type="gramStart"/>
      <w:r>
        <w:t>/Д</w:t>
      </w:r>
      <w:proofErr w:type="gramEnd"/>
      <w:r>
        <w:t xml:space="preserve">: Феникс, 2014.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t>Зак</w:t>
      </w:r>
      <w:proofErr w:type="spellEnd"/>
      <w:r>
        <w:t xml:space="preserve"> В. Г. Я играю в шахматы / В. Г. </w:t>
      </w:r>
      <w:proofErr w:type="spellStart"/>
      <w:r>
        <w:t>Зак</w:t>
      </w:r>
      <w:proofErr w:type="spellEnd"/>
      <w:r>
        <w:t xml:space="preserve">, Я. Н. </w:t>
      </w:r>
      <w:proofErr w:type="spellStart"/>
      <w:r>
        <w:t>Длуголенский</w:t>
      </w:r>
      <w:proofErr w:type="spellEnd"/>
      <w:r>
        <w:t xml:space="preserve">. – Л.: Детская литература, 1985. Князева В. Уроки шахмат / В.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r>
        <w:t xml:space="preserve">Князева. – Ташкент: </w:t>
      </w:r>
      <w:proofErr w:type="spellStart"/>
      <w:r>
        <w:t>Укитувчи</w:t>
      </w:r>
      <w:proofErr w:type="spellEnd"/>
      <w:r>
        <w:t xml:space="preserve">, 1992.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t>Костьев</w:t>
      </w:r>
      <w:proofErr w:type="spellEnd"/>
      <w:r>
        <w:t xml:space="preserve"> А. Н. Шахматный кружок в школе и пионерском лагере: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атериал для работы с детьми / А. Н. </w:t>
      </w:r>
      <w:proofErr w:type="spellStart"/>
      <w:r>
        <w:t>Костьев</w:t>
      </w:r>
      <w:proofErr w:type="spellEnd"/>
      <w:r>
        <w:t xml:space="preserve">. – М.: Физкультура и спорт, 1980.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t>Сухин</w:t>
      </w:r>
      <w:proofErr w:type="spellEnd"/>
      <w:r>
        <w:t xml:space="preserve"> И. Г. Волшебные фигуры, или Шахматы для детей 2–5 лет / И. Г. </w:t>
      </w:r>
      <w:proofErr w:type="spellStart"/>
      <w:r>
        <w:t>Сухин</w:t>
      </w:r>
      <w:proofErr w:type="spellEnd"/>
      <w:r>
        <w:t xml:space="preserve">. – М.: Новая школа, 1994.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t>Сухин</w:t>
      </w:r>
      <w:proofErr w:type="spellEnd"/>
      <w:r>
        <w:t xml:space="preserve"> И. Г. Волшебный шахматный мешочек / И. Г. </w:t>
      </w:r>
      <w:proofErr w:type="spellStart"/>
      <w:r>
        <w:t>Сухин</w:t>
      </w:r>
      <w:proofErr w:type="spellEnd"/>
      <w:r>
        <w:t xml:space="preserve">. – Испания: Изд. центр </w:t>
      </w:r>
      <w:proofErr w:type="spellStart"/>
      <w:r>
        <w:t>Маркота</w:t>
      </w:r>
      <w:proofErr w:type="spellEnd"/>
      <w:r>
        <w:t xml:space="preserve">. Международная шахматная академия Г. Каспарова, 1992.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t>Сухин</w:t>
      </w:r>
      <w:proofErr w:type="spellEnd"/>
      <w:r>
        <w:t xml:space="preserve"> И. Г. Приключения в Шахматной стране / И. Г. </w:t>
      </w:r>
      <w:proofErr w:type="spellStart"/>
      <w:r>
        <w:t>Сухин</w:t>
      </w:r>
      <w:proofErr w:type="spellEnd"/>
      <w:r>
        <w:t xml:space="preserve">. – М.: Педагогика, 1991.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t>Сухин</w:t>
      </w:r>
      <w:proofErr w:type="spellEnd"/>
      <w:r>
        <w:t xml:space="preserve"> И. Г. Удивительные приключения в Шахматной стране / И. Г. </w:t>
      </w:r>
      <w:proofErr w:type="spellStart"/>
      <w:r>
        <w:t>Сухин</w:t>
      </w:r>
      <w:proofErr w:type="spellEnd"/>
      <w:r>
        <w:t xml:space="preserve">. – М.: </w:t>
      </w:r>
      <w:proofErr w:type="spellStart"/>
      <w:r>
        <w:t>Поматур</w:t>
      </w:r>
      <w:proofErr w:type="spellEnd"/>
      <w:r>
        <w:t xml:space="preserve">, 2000.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t>Сухин</w:t>
      </w:r>
      <w:proofErr w:type="spellEnd"/>
      <w:r>
        <w:t xml:space="preserve"> И. Г. Шахматы для самых маленьких / И. Г. </w:t>
      </w:r>
      <w:proofErr w:type="spellStart"/>
      <w:r>
        <w:t>Сухин</w:t>
      </w:r>
      <w:proofErr w:type="spellEnd"/>
      <w:r>
        <w:t xml:space="preserve">. – М.: </w:t>
      </w:r>
      <w:proofErr w:type="spellStart"/>
      <w:r>
        <w:t>Астрель</w:t>
      </w:r>
      <w:proofErr w:type="spellEnd"/>
      <w:r>
        <w:t xml:space="preserve">, АСТ, 2000.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t>Сухин</w:t>
      </w:r>
      <w:proofErr w:type="spellEnd"/>
      <w:r>
        <w:t xml:space="preserve"> И. Г. Шахматы, первый год, или Там клетки чёрно-белые чудес и тайн полны: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 класса четырёхлетней и трёхлетней начальной школы / И. Г. </w:t>
      </w:r>
    </w:p>
    <w:p w:rsidR="00DA0EE7" w:rsidRDefault="00EA664D">
      <w:pPr>
        <w:pStyle w:val="ConsPlusNormal"/>
        <w:numPr>
          <w:ilvl w:val="0"/>
          <w:numId w:val="4"/>
        </w:numPr>
        <w:ind w:left="0" w:firstLine="720"/>
        <w:jc w:val="both"/>
      </w:pPr>
      <w:proofErr w:type="spellStart"/>
      <w:r>
        <w:t>Сухин</w:t>
      </w:r>
      <w:proofErr w:type="spellEnd"/>
      <w:r>
        <w:t xml:space="preserve">. – Обнинск: Духовное возрождение, 1998. </w:t>
      </w:r>
      <w:proofErr w:type="spellStart"/>
      <w:r>
        <w:t>Сухин</w:t>
      </w:r>
      <w:proofErr w:type="spellEnd"/>
      <w:r>
        <w:t xml:space="preserve"> И. Г. Шахматы, первый год, или Учусь и учу: пособие для учителя / И. Г. </w:t>
      </w:r>
      <w:proofErr w:type="spellStart"/>
      <w:r>
        <w:t>Сухин</w:t>
      </w:r>
      <w:proofErr w:type="spellEnd"/>
      <w:r>
        <w:t>. – Обнинск: Духовное возрождение, 1999</w:t>
      </w:r>
    </w:p>
    <w:p w:rsidR="00DA0EE7" w:rsidRDefault="00EA664D">
      <w:pPr>
        <w:pStyle w:val="a7"/>
        <w:numPr>
          <w:ilvl w:val="0"/>
          <w:numId w:val="4"/>
        </w:numPr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4"/>
        </w:rPr>
        <w:t>Шахматы в школе. 1 класс. Методические рекомендации / Е. А. Прудникова, Е. И. Волкова. —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Просвещение, 2019. — 87 с.</w:t>
      </w:r>
    </w:p>
    <w:p w:rsidR="00DA0EE7" w:rsidRDefault="00EA664D">
      <w:pPr>
        <w:pStyle w:val="a7"/>
        <w:numPr>
          <w:ilvl w:val="0"/>
          <w:numId w:val="4"/>
        </w:numPr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4"/>
        </w:rPr>
        <w:t>Шахматы в школе. Второй год обучения. Методическое пособие / Е. А. Прудникова, Е. И. Волкова. —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Просвещение, 2019. — 71 с.</w:t>
      </w:r>
    </w:p>
    <w:p w:rsidR="00DA0EE7" w:rsidRDefault="00EA664D">
      <w:pPr>
        <w:pStyle w:val="a7"/>
        <w:numPr>
          <w:ilvl w:val="0"/>
          <w:numId w:val="4"/>
        </w:numPr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4"/>
        </w:rPr>
        <w:t>Шахматы в школе. 1-7 классы. Сборник примерных рабочих программ / Е. А. Прудникова, Е. И. Волкова. —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Просвещение, 2019. — 64 с.</w:t>
      </w:r>
    </w:p>
    <w:p w:rsidR="00DA0EE7" w:rsidRDefault="00DA0E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A0EE7" w:rsidRDefault="00DA0EE7">
      <w:pPr>
        <w:spacing w:after="0" w:line="240" w:lineRule="auto"/>
        <w:rPr>
          <w:rFonts w:ascii="Times New Roman" w:hAnsi="Times New Roman"/>
          <w:sz w:val="24"/>
        </w:rPr>
      </w:pPr>
    </w:p>
    <w:sectPr w:rsidR="00DA0EE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57" w:rsidRDefault="00CA7057" w:rsidP="007C3C3E">
      <w:pPr>
        <w:spacing w:after="0" w:line="240" w:lineRule="auto"/>
      </w:pPr>
      <w:r>
        <w:separator/>
      </w:r>
    </w:p>
  </w:endnote>
  <w:endnote w:type="continuationSeparator" w:id="0">
    <w:p w:rsidR="00CA7057" w:rsidRDefault="00CA7057" w:rsidP="007C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054710"/>
      <w:docPartObj>
        <w:docPartGallery w:val="Page Numbers (Bottom of Page)"/>
        <w:docPartUnique/>
      </w:docPartObj>
    </w:sdtPr>
    <w:sdtContent>
      <w:p w:rsidR="007C3C3E" w:rsidRDefault="007C3C3E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80E">
          <w:rPr>
            <w:noProof/>
          </w:rPr>
          <w:t>5</w:t>
        </w:r>
        <w:r>
          <w:fldChar w:fldCharType="end"/>
        </w:r>
      </w:p>
    </w:sdtContent>
  </w:sdt>
  <w:p w:rsidR="007C3C3E" w:rsidRDefault="007C3C3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57" w:rsidRDefault="00CA7057" w:rsidP="007C3C3E">
      <w:pPr>
        <w:spacing w:after="0" w:line="240" w:lineRule="auto"/>
      </w:pPr>
      <w:r>
        <w:separator/>
      </w:r>
    </w:p>
  </w:footnote>
  <w:footnote w:type="continuationSeparator" w:id="0">
    <w:p w:rsidR="00CA7057" w:rsidRDefault="00CA7057" w:rsidP="007C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6080"/>
    <w:multiLevelType w:val="multilevel"/>
    <w:tmpl w:val="B380BAE4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1">
    <w:nsid w:val="0CCC1E46"/>
    <w:multiLevelType w:val="multilevel"/>
    <w:tmpl w:val="1C0EA420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6C67"/>
    <w:multiLevelType w:val="multilevel"/>
    <w:tmpl w:val="10A60CF8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/>
      </w:rPr>
    </w:lvl>
  </w:abstractNum>
  <w:abstractNum w:abstractNumId="3">
    <w:nsid w:val="22735ADE"/>
    <w:multiLevelType w:val="multilevel"/>
    <w:tmpl w:val="910ACB0C"/>
    <w:lvl w:ilvl="0">
      <w:start w:val="1"/>
      <w:numFmt w:val="bullet"/>
      <w:lvlText w:val="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791672"/>
    <w:multiLevelType w:val="multilevel"/>
    <w:tmpl w:val="78FA7E64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5">
    <w:nsid w:val="78955061"/>
    <w:multiLevelType w:val="multilevel"/>
    <w:tmpl w:val="9DFE87C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0EE7"/>
    <w:rsid w:val="0030280E"/>
    <w:rsid w:val="003F2663"/>
    <w:rsid w:val="00464B44"/>
    <w:rsid w:val="007C3C3E"/>
    <w:rsid w:val="00A77DD5"/>
    <w:rsid w:val="00CA7057"/>
    <w:rsid w:val="00DA0EE7"/>
    <w:rsid w:val="00E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32">
    <w:name w:val="c32"/>
    <w:basedOn w:val="a"/>
    <w:link w:val="c32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Pr>
      <w:rFonts w:ascii="Times New Roman" w:hAnsi="Times New Roman"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PlusTextList1">
    <w:name w:val="ConsPlusTextList1"/>
    <w:link w:val="ConsPlusTextList10"/>
    <w:pPr>
      <w:widowControl w:val="0"/>
    </w:pPr>
    <w:rPr>
      <w:sz w:val="24"/>
    </w:rPr>
  </w:style>
  <w:style w:type="character" w:customStyle="1" w:styleId="ConsPlusTextList10">
    <w:name w:val="ConsPlusTextList1"/>
    <w:link w:val="ConsPlusTextList1"/>
    <w:rPr>
      <w:sz w:val="24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"/>
    <w:link w:val="a3"/>
    <w:rPr>
      <w:rFonts w:ascii="Calibri" w:hAnsi="Calibri"/>
      <w:sz w:val="22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  <w:rPr>
      <w:rFonts w:ascii="Calibri" w:hAnsi="Calibri"/>
      <w:sz w:val="22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12">
    <w:name w:val="Абзац списка1"/>
    <w:basedOn w:val="1"/>
    <w:rPr>
      <w:rFonts w:ascii="Calibri" w:hAnsi="Calibri"/>
      <w:sz w:val="2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customStyle="1" w:styleId="ConsPlusTextList">
    <w:name w:val="ConsPlusTextList"/>
    <w:link w:val="ConsPlusTextList0"/>
    <w:pPr>
      <w:widowControl w:val="0"/>
    </w:pPr>
    <w:rPr>
      <w:sz w:val="24"/>
    </w:rPr>
  </w:style>
  <w:style w:type="character" w:customStyle="1" w:styleId="ConsPlusTextList0">
    <w:name w:val="ConsPlusTextList"/>
    <w:link w:val="ConsPlusTextList"/>
    <w:rPr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"/>
    <w:link w:val="23"/>
    <w:rPr>
      <w:rFonts w:ascii="Calibri" w:hAnsi="Calibri"/>
      <w:sz w:val="22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9">
    <w:name w:val="Заголовок таблицы"/>
    <w:basedOn w:val="a3"/>
    <w:link w:val="aa"/>
    <w:pPr>
      <w:jc w:val="center"/>
    </w:pPr>
    <w:rPr>
      <w:b/>
    </w:rPr>
  </w:style>
  <w:style w:type="character" w:customStyle="1" w:styleId="aa">
    <w:name w:val="Заголовок таблицы"/>
    <w:basedOn w:val="a4"/>
    <w:link w:val="a9"/>
    <w:rPr>
      <w:rFonts w:ascii="Calibri" w:hAnsi="Calibri"/>
      <w:b/>
      <w:sz w:val="22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rFonts w:ascii="Calibri" w:hAnsi="Calibri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b">
    <w:name w:val="Заголовок"/>
    <w:basedOn w:val="a"/>
    <w:next w:val="a5"/>
    <w:link w:val="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"/>
    <w:link w:val="ab"/>
    <w:rPr>
      <w:rFonts w:ascii="Liberation Sans" w:hAnsi="Liberation San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10">
    <w:name w:val="c10"/>
    <w:basedOn w:val="a"/>
    <w:link w:val="c10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100">
    <w:name w:val="c10"/>
    <w:basedOn w:val="1"/>
    <w:link w:val="c1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17">
    <w:name w:val="Гиперссылка1"/>
    <w:link w:val="ad"/>
    <w:rPr>
      <w:color w:val="0563C1"/>
      <w:u w:val="single"/>
    </w:rPr>
  </w:style>
  <w:style w:type="character" w:styleId="ad">
    <w:name w:val="Hyperlink"/>
    <w:link w:val="17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ConsPlusJurTerm">
    <w:name w:val="ConsPlusJurTerm"/>
    <w:link w:val="ConsPlusJurTerm0"/>
    <w:pPr>
      <w:widowControl w:val="0"/>
    </w:pPr>
    <w:rPr>
      <w:sz w:val="24"/>
    </w:rPr>
  </w:style>
  <w:style w:type="character" w:customStyle="1" w:styleId="ConsPlusJurTerm0">
    <w:name w:val="ConsPlusJurTerm"/>
    <w:link w:val="ConsPlusJurTerm"/>
    <w:rPr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Прижатый влево"/>
    <w:basedOn w:val="a"/>
    <w:next w:val="a"/>
    <w:link w:val="af1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1">
    <w:name w:val="Прижатый влево"/>
    <w:basedOn w:val="1"/>
    <w:link w:val="af0"/>
    <w:rPr>
      <w:rFonts w:ascii="Times New Roman CYR" w:hAnsi="Times New Roman CYR"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a">
    <w:name w:val="Просмотренная гиперссылка1"/>
    <w:link w:val="af2"/>
    <w:rPr>
      <w:color w:val="954F72"/>
      <w:u w:val="single"/>
    </w:rPr>
  </w:style>
  <w:style w:type="character" w:styleId="af2">
    <w:name w:val="FollowedHyperlink"/>
    <w:link w:val="1a"/>
    <w:rPr>
      <w:color w:val="954F72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 объекта1"/>
    <w:basedOn w:val="1"/>
    <w:link w:val="1b"/>
    <w:rPr>
      <w:rFonts w:ascii="Calibri" w:hAnsi="Calibri"/>
      <w:i/>
      <w:sz w:val="24"/>
    </w:rPr>
  </w:style>
  <w:style w:type="paragraph" w:customStyle="1" w:styleId="Standard">
    <w:name w:val="Standard"/>
    <w:link w:val="Standard0"/>
    <w:pPr>
      <w:widowControl w:val="0"/>
      <w:spacing w:after="160" w:line="252" w:lineRule="auto"/>
    </w:pPr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8z0">
    <w:name w:val="WW8Num8z0"/>
    <w:link w:val="WW8Num8z00"/>
    <w:rPr>
      <w:rFonts w:ascii="Symbol" w:hAnsi="Symbol"/>
      <w:sz w:val="28"/>
    </w:rPr>
  </w:style>
  <w:style w:type="character" w:customStyle="1" w:styleId="WW8Num8z00">
    <w:name w:val="WW8Num8z0"/>
    <w:link w:val="WW8Num8z0"/>
    <w:rPr>
      <w:rFonts w:ascii="Symbol" w:hAnsi="Symbol"/>
      <w:sz w:val="28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25">
    <w:name w:val="Основной шрифт абзаца2"/>
  </w:style>
  <w:style w:type="paragraph" w:customStyle="1" w:styleId="WW8Num5z0">
    <w:name w:val="WW8Num5z0"/>
    <w:link w:val="WW8Num5z00"/>
    <w:rPr>
      <w:b/>
      <w:sz w:val="24"/>
    </w:rPr>
  </w:style>
  <w:style w:type="character" w:customStyle="1" w:styleId="WW8Num5z00">
    <w:name w:val="WW8Num5z0"/>
    <w:link w:val="WW8Num5z0"/>
    <w:rPr>
      <w:rFonts w:ascii="Times New Roman" w:hAnsi="Times New Roman"/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styleId="af5">
    <w:name w:val="List"/>
    <w:basedOn w:val="a5"/>
    <w:link w:val="af6"/>
  </w:style>
  <w:style w:type="character" w:customStyle="1" w:styleId="af6">
    <w:name w:val="Список Знак"/>
    <w:basedOn w:val="a6"/>
    <w:link w:val="af5"/>
    <w:rPr>
      <w:rFonts w:ascii="Calibri" w:hAnsi="Calibri"/>
      <w:sz w:val="22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rFonts w:ascii="Calibri" w:hAnsi="Calibri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13">
    <w:name w:val="c13"/>
    <w:link w:val="c130"/>
  </w:style>
  <w:style w:type="character" w:customStyle="1" w:styleId="c130">
    <w:name w:val="c13"/>
    <w:link w:val="c1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afb">
    <w:name w:val="header"/>
    <w:basedOn w:val="a"/>
    <w:link w:val="afc"/>
    <w:uiPriority w:val="99"/>
    <w:unhideWhenUsed/>
    <w:rsid w:val="007C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7C3C3E"/>
    <w:rPr>
      <w:rFonts w:ascii="Calibri" w:hAnsi="Calibri"/>
      <w:sz w:val="22"/>
    </w:rPr>
  </w:style>
  <w:style w:type="paragraph" w:styleId="afd">
    <w:name w:val="footer"/>
    <w:basedOn w:val="a"/>
    <w:link w:val="afe"/>
    <w:uiPriority w:val="99"/>
    <w:unhideWhenUsed/>
    <w:rsid w:val="007C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7C3C3E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52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32">
    <w:name w:val="c32"/>
    <w:basedOn w:val="a"/>
    <w:link w:val="c32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Pr>
      <w:rFonts w:ascii="Times New Roman" w:hAnsi="Times New Roman"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PlusTextList1">
    <w:name w:val="ConsPlusTextList1"/>
    <w:link w:val="ConsPlusTextList10"/>
    <w:pPr>
      <w:widowControl w:val="0"/>
    </w:pPr>
    <w:rPr>
      <w:sz w:val="24"/>
    </w:rPr>
  </w:style>
  <w:style w:type="character" w:customStyle="1" w:styleId="ConsPlusTextList10">
    <w:name w:val="ConsPlusTextList1"/>
    <w:link w:val="ConsPlusTextList1"/>
    <w:rPr>
      <w:sz w:val="24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"/>
    <w:link w:val="a3"/>
    <w:rPr>
      <w:rFonts w:ascii="Calibri" w:hAnsi="Calibri"/>
      <w:sz w:val="22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  <w:rPr>
      <w:rFonts w:ascii="Calibri" w:hAnsi="Calibri"/>
      <w:sz w:val="22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12">
    <w:name w:val="Абзац списка1"/>
    <w:basedOn w:val="1"/>
    <w:rPr>
      <w:rFonts w:ascii="Calibri" w:hAnsi="Calibri"/>
      <w:sz w:val="22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customStyle="1" w:styleId="ConsPlusTextList">
    <w:name w:val="ConsPlusTextList"/>
    <w:link w:val="ConsPlusTextList0"/>
    <w:pPr>
      <w:widowControl w:val="0"/>
    </w:pPr>
    <w:rPr>
      <w:sz w:val="24"/>
    </w:rPr>
  </w:style>
  <w:style w:type="character" w:customStyle="1" w:styleId="ConsPlusTextList0">
    <w:name w:val="ConsPlusTextList"/>
    <w:link w:val="ConsPlusTextList"/>
    <w:rPr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rFonts w:ascii="Times New Roman" w:hAnsi="Times New Roman"/>
      <w:sz w:val="28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"/>
    <w:link w:val="23"/>
    <w:rPr>
      <w:rFonts w:ascii="Calibri" w:hAnsi="Calibri"/>
      <w:sz w:val="22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9">
    <w:name w:val="Заголовок таблицы"/>
    <w:basedOn w:val="a3"/>
    <w:link w:val="aa"/>
    <w:pPr>
      <w:jc w:val="center"/>
    </w:pPr>
    <w:rPr>
      <w:b/>
    </w:rPr>
  </w:style>
  <w:style w:type="character" w:customStyle="1" w:styleId="aa">
    <w:name w:val="Заголовок таблицы"/>
    <w:basedOn w:val="a4"/>
    <w:link w:val="a9"/>
    <w:rPr>
      <w:rFonts w:ascii="Calibri" w:hAnsi="Calibri"/>
      <w:b/>
      <w:sz w:val="22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rFonts w:ascii="Calibri" w:hAnsi="Calibri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b">
    <w:name w:val="Заголовок"/>
    <w:basedOn w:val="a"/>
    <w:next w:val="a5"/>
    <w:link w:val="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"/>
    <w:link w:val="ab"/>
    <w:rPr>
      <w:rFonts w:ascii="Liberation Sans" w:hAnsi="Liberation San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10">
    <w:name w:val="c10"/>
    <w:basedOn w:val="a"/>
    <w:link w:val="c10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100">
    <w:name w:val="c10"/>
    <w:basedOn w:val="1"/>
    <w:link w:val="c1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17">
    <w:name w:val="Гиперссылка1"/>
    <w:link w:val="ad"/>
    <w:rPr>
      <w:color w:val="0563C1"/>
      <w:u w:val="single"/>
    </w:rPr>
  </w:style>
  <w:style w:type="character" w:styleId="ad">
    <w:name w:val="Hyperlink"/>
    <w:link w:val="17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ConsPlusJurTerm">
    <w:name w:val="ConsPlusJurTerm"/>
    <w:link w:val="ConsPlusJurTerm0"/>
    <w:pPr>
      <w:widowControl w:val="0"/>
    </w:pPr>
    <w:rPr>
      <w:sz w:val="24"/>
    </w:rPr>
  </w:style>
  <w:style w:type="character" w:customStyle="1" w:styleId="ConsPlusJurTerm0">
    <w:name w:val="ConsPlusJurTerm"/>
    <w:link w:val="ConsPlusJurTerm"/>
    <w:rPr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Прижатый влево"/>
    <w:basedOn w:val="a"/>
    <w:next w:val="a"/>
    <w:link w:val="af1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1">
    <w:name w:val="Прижатый влево"/>
    <w:basedOn w:val="1"/>
    <w:link w:val="af0"/>
    <w:rPr>
      <w:rFonts w:ascii="Times New Roman CYR" w:hAnsi="Times New Roman CYR"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a">
    <w:name w:val="Просмотренная гиперссылка1"/>
    <w:link w:val="af2"/>
    <w:rPr>
      <w:color w:val="954F72"/>
      <w:u w:val="single"/>
    </w:rPr>
  </w:style>
  <w:style w:type="character" w:styleId="af2">
    <w:name w:val="FollowedHyperlink"/>
    <w:link w:val="1a"/>
    <w:rPr>
      <w:color w:val="954F72"/>
      <w:u w:val="single"/>
    </w:rPr>
  </w:style>
  <w:style w:type="paragraph" w:customStyle="1" w:styleId="1b">
    <w:name w:val="Название объекта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 объекта1"/>
    <w:basedOn w:val="1"/>
    <w:link w:val="1b"/>
    <w:rPr>
      <w:rFonts w:ascii="Calibri" w:hAnsi="Calibri"/>
      <w:i/>
      <w:sz w:val="24"/>
    </w:rPr>
  </w:style>
  <w:style w:type="paragraph" w:customStyle="1" w:styleId="Standard">
    <w:name w:val="Standard"/>
    <w:link w:val="Standard0"/>
    <w:pPr>
      <w:widowControl w:val="0"/>
      <w:spacing w:after="160" w:line="252" w:lineRule="auto"/>
    </w:pPr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8z0">
    <w:name w:val="WW8Num8z0"/>
    <w:link w:val="WW8Num8z00"/>
    <w:rPr>
      <w:rFonts w:ascii="Symbol" w:hAnsi="Symbol"/>
      <w:sz w:val="28"/>
    </w:rPr>
  </w:style>
  <w:style w:type="character" w:customStyle="1" w:styleId="WW8Num8z00">
    <w:name w:val="WW8Num8z0"/>
    <w:link w:val="WW8Num8z0"/>
    <w:rPr>
      <w:rFonts w:ascii="Symbol" w:hAnsi="Symbol"/>
      <w:sz w:val="28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25">
    <w:name w:val="Основной шрифт абзаца2"/>
  </w:style>
  <w:style w:type="paragraph" w:customStyle="1" w:styleId="WW8Num5z0">
    <w:name w:val="WW8Num5z0"/>
    <w:link w:val="WW8Num5z00"/>
    <w:rPr>
      <w:b/>
      <w:sz w:val="24"/>
    </w:rPr>
  </w:style>
  <w:style w:type="character" w:customStyle="1" w:styleId="WW8Num5z00">
    <w:name w:val="WW8Num5z0"/>
    <w:link w:val="WW8Num5z0"/>
    <w:rPr>
      <w:rFonts w:ascii="Times New Roman" w:hAnsi="Times New Roman"/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styleId="af5">
    <w:name w:val="List"/>
    <w:basedOn w:val="a5"/>
    <w:link w:val="af6"/>
  </w:style>
  <w:style w:type="character" w:customStyle="1" w:styleId="af6">
    <w:name w:val="Список Знак"/>
    <w:basedOn w:val="a6"/>
    <w:link w:val="af5"/>
    <w:rPr>
      <w:rFonts w:ascii="Calibri" w:hAnsi="Calibri"/>
      <w:sz w:val="22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styleId="af7">
    <w:name w:val="caption"/>
    <w:basedOn w:val="a"/>
    <w:link w:val="af8"/>
    <w:pPr>
      <w:spacing w:before="120" w:after="120"/>
    </w:pPr>
    <w:rPr>
      <w:i/>
      <w:sz w:val="24"/>
    </w:rPr>
  </w:style>
  <w:style w:type="character" w:customStyle="1" w:styleId="af8">
    <w:name w:val="Название объекта Знак"/>
    <w:basedOn w:val="1"/>
    <w:link w:val="af7"/>
    <w:rPr>
      <w:rFonts w:ascii="Calibri" w:hAnsi="Calibri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13">
    <w:name w:val="c13"/>
    <w:link w:val="c130"/>
  </w:style>
  <w:style w:type="character" w:customStyle="1" w:styleId="c130">
    <w:name w:val="c13"/>
    <w:link w:val="c1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afb">
    <w:name w:val="header"/>
    <w:basedOn w:val="a"/>
    <w:link w:val="afc"/>
    <w:uiPriority w:val="99"/>
    <w:unhideWhenUsed/>
    <w:rsid w:val="007C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7C3C3E"/>
    <w:rPr>
      <w:rFonts w:ascii="Calibri" w:hAnsi="Calibri"/>
      <w:sz w:val="22"/>
    </w:rPr>
  </w:style>
  <w:style w:type="paragraph" w:styleId="afd">
    <w:name w:val="footer"/>
    <w:basedOn w:val="a"/>
    <w:link w:val="afe"/>
    <w:uiPriority w:val="99"/>
    <w:unhideWhenUsed/>
    <w:rsid w:val="007C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7C3C3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nppm.iro.yar.ru/?page_id=89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roblches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2023-09-19T13:10:00Z</dcterms:created>
  <dcterms:modified xsi:type="dcterms:W3CDTF">2023-09-21T08:12:00Z</dcterms:modified>
</cp:coreProperties>
</file>